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01" w:rsidRPr="008A193C" w:rsidRDefault="00D50BFC" w:rsidP="00D50BF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U</w:t>
      </w:r>
      <w:r w:rsidR="00B85CE4" w:rsidRPr="008A193C">
        <w:rPr>
          <w:b/>
          <w:sz w:val="28"/>
        </w:rPr>
        <w:t>TC Warrington</w:t>
      </w:r>
      <w:r w:rsidR="00B85CE4">
        <w:rPr>
          <w:b/>
          <w:sz w:val="28"/>
        </w:rPr>
        <w:t xml:space="preserve"> – </w:t>
      </w:r>
      <w:r w:rsidR="003B3A02">
        <w:rPr>
          <w:b/>
          <w:sz w:val="28"/>
        </w:rPr>
        <w:t xml:space="preserve">Exam Invigilator </w:t>
      </w:r>
      <w:r w:rsidR="00B85CE4">
        <w:rPr>
          <w:b/>
          <w:sz w:val="28"/>
        </w:rPr>
        <w:t xml:space="preserve">Job Description </w:t>
      </w:r>
    </w:p>
    <w:p w:rsidR="00656D56" w:rsidRDefault="00656D56" w:rsidP="00656D56">
      <w:pPr>
        <w:ind w:left="36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B85CE4" w:rsidTr="00D74765">
        <w:tc>
          <w:tcPr>
            <w:tcW w:w="1838" w:type="dxa"/>
          </w:tcPr>
          <w:p w:rsidR="00B85CE4" w:rsidRPr="00192346" w:rsidRDefault="00B85CE4" w:rsidP="00D74765">
            <w:pPr>
              <w:rPr>
                <w:b/>
              </w:rPr>
            </w:pPr>
            <w:r w:rsidRPr="00192346">
              <w:rPr>
                <w:b/>
              </w:rPr>
              <w:t>Job Title:</w:t>
            </w:r>
          </w:p>
        </w:tc>
        <w:tc>
          <w:tcPr>
            <w:tcW w:w="7178" w:type="dxa"/>
          </w:tcPr>
          <w:p w:rsidR="00B85CE4" w:rsidRPr="00DF5F32" w:rsidRDefault="00F93130" w:rsidP="004D318A">
            <w:r>
              <w:rPr>
                <w:b/>
              </w:rPr>
              <w:t>Exam Invigilator</w:t>
            </w:r>
          </w:p>
        </w:tc>
      </w:tr>
      <w:tr w:rsidR="00C26DBD" w:rsidTr="00D74765">
        <w:tc>
          <w:tcPr>
            <w:tcW w:w="1838" w:type="dxa"/>
          </w:tcPr>
          <w:p w:rsidR="00C26DBD" w:rsidRPr="00192346" w:rsidRDefault="00C26DBD" w:rsidP="00D74765">
            <w:pPr>
              <w:rPr>
                <w:b/>
              </w:rPr>
            </w:pPr>
            <w:r w:rsidRPr="00192346">
              <w:rPr>
                <w:b/>
              </w:rPr>
              <w:t>Accountable to:</w:t>
            </w:r>
          </w:p>
        </w:tc>
        <w:tc>
          <w:tcPr>
            <w:tcW w:w="7178" w:type="dxa"/>
          </w:tcPr>
          <w:p w:rsidR="00C26DBD" w:rsidRDefault="00F93130" w:rsidP="004D318A">
            <w:r>
              <w:t xml:space="preserve">Data &amp; Exams Manager </w:t>
            </w:r>
          </w:p>
        </w:tc>
      </w:tr>
      <w:tr w:rsidR="001954E9" w:rsidTr="009B5139">
        <w:tc>
          <w:tcPr>
            <w:tcW w:w="1838" w:type="dxa"/>
            <w:vAlign w:val="center"/>
          </w:tcPr>
          <w:p w:rsidR="001954E9" w:rsidRPr="00192346" w:rsidRDefault="001954E9" w:rsidP="009B5139">
            <w:pPr>
              <w:rPr>
                <w:b/>
              </w:rPr>
            </w:pPr>
            <w:r w:rsidRPr="008B43B2">
              <w:rPr>
                <w:b/>
              </w:rPr>
              <w:t>Job Purpose:</w:t>
            </w:r>
          </w:p>
        </w:tc>
        <w:tc>
          <w:tcPr>
            <w:tcW w:w="7178" w:type="dxa"/>
          </w:tcPr>
          <w:p w:rsidR="00BD5287" w:rsidRPr="00217433" w:rsidRDefault="00F93130" w:rsidP="00BD5287">
            <w:pPr>
              <w:ind w:right="264"/>
              <w:contextualSpacing/>
              <w:jc w:val="both"/>
            </w:pPr>
            <w:r>
              <w:t>To work in a team of invigilators supervising pupils undertaking school and external exa</w:t>
            </w:r>
            <w:r w:rsidR="00E82076">
              <w:t>minations in accordance with</w:t>
            </w:r>
            <w:r>
              <w:t xml:space="preserve"> legal and school requirements. </w:t>
            </w:r>
          </w:p>
        </w:tc>
      </w:tr>
      <w:tr w:rsidR="00C26DBD" w:rsidTr="00D74765">
        <w:tc>
          <w:tcPr>
            <w:tcW w:w="1838" w:type="dxa"/>
          </w:tcPr>
          <w:p w:rsidR="009B5139" w:rsidRDefault="009B5139" w:rsidP="00C26DBD">
            <w:pPr>
              <w:pStyle w:val="BodyTextIndent"/>
              <w:rPr>
                <w:rFonts w:asciiTheme="minorHAnsi" w:hAnsiTheme="minorHAnsi"/>
                <w:b/>
              </w:rPr>
            </w:pPr>
          </w:p>
          <w:p w:rsidR="00C26DBD" w:rsidRPr="00217E3C" w:rsidRDefault="0084757D" w:rsidP="00C26DBD">
            <w:pPr>
              <w:pStyle w:val="BodyTextIndent"/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</w:t>
            </w:r>
            <w:r w:rsidR="00534DAD">
              <w:rPr>
                <w:rFonts w:asciiTheme="minorHAnsi" w:hAnsiTheme="minorHAnsi"/>
                <w:b/>
              </w:rPr>
              <w:t xml:space="preserve">ain duties and responsibilities </w:t>
            </w:r>
          </w:p>
          <w:p w:rsidR="00C26DBD" w:rsidRPr="00192346" w:rsidRDefault="00C26DBD" w:rsidP="00F11C36">
            <w:pPr>
              <w:rPr>
                <w:b/>
              </w:rPr>
            </w:pPr>
          </w:p>
        </w:tc>
        <w:tc>
          <w:tcPr>
            <w:tcW w:w="7178" w:type="dxa"/>
          </w:tcPr>
          <w:p w:rsidR="009B5139" w:rsidRDefault="009B5139" w:rsidP="00534DAD">
            <w:pPr>
              <w:spacing w:line="243" w:lineRule="exact"/>
              <w:ind w:right="264"/>
              <w:jc w:val="both"/>
              <w:rPr>
                <w:b/>
                <w:u w:val="single"/>
              </w:rPr>
            </w:pP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rPr>
                <w:rFonts w:cs="Arial"/>
                <w:lang w:eastAsia="en-GB"/>
              </w:rPr>
              <w:t xml:space="preserve">To </w:t>
            </w:r>
            <w:r>
              <w:t xml:space="preserve">ensure that they are familiar with the </w:t>
            </w:r>
            <w:r w:rsidR="00274836">
              <w:t xml:space="preserve">JCQ </w:t>
            </w:r>
            <w:r w:rsidR="003D6C7F">
              <w:t>‘Instructions for Conducting Examinations 2018-19’ guidance.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To ensure appropriate preparation of the exam room as required by the examination board.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To supervise the candidates in a quiet and unobtrusive manner to ensure that the regulations on conduct, communication etc are strictly observed.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 xml:space="preserve">To distribute additional paper and/or equipment as necessary. 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 xml:space="preserve">To assist in admitting the candidates to the examination room and enabling them to find their allocated seats quietly and efficiently. 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 xml:space="preserve">To distribute examination papers and associated materials at the beginning of the examination and to collect them at the end. 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To respond to candidates non-curricular queries in accordance with examination regulations.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To escort and supervise any candidates who may need to leave the examination room in an emergency.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 xml:space="preserve">To assist in the efficient timekeeping of the examination ensuring a clock, visible to all candidates, is in the room they are supervising and that the exam board instructions to candidates are displayed as required. 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 xml:space="preserve">To ensure that any minor behaviour issues are dealt with in line with school policy. </w:t>
            </w:r>
          </w:p>
          <w:p w:rsidR="00F93130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Report any breaches of examination code of conduct to the supervising teacher/invigilator/examinations officer immediately.</w:t>
            </w:r>
          </w:p>
          <w:p w:rsidR="001F6F48" w:rsidRDefault="00F93130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To ensure that the examination room is clear and tidied for the next session and that the equipment box is fully stocked.</w:t>
            </w:r>
          </w:p>
          <w:p w:rsidR="005575E3" w:rsidRPr="00217433" w:rsidRDefault="005575E3" w:rsidP="00E82076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319" w:hanging="283"/>
              <w:contextualSpacing w:val="0"/>
              <w:jc w:val="both"/>
            </w:pPr>
            <w:r>
              <w:t>To act as a reader/scribe for students who require 1:1 support with exams.</w:t>
            </w:r>
          </w:p>
        </w:tc>
      </w:tr>
    </w:tbl>
    <w:p w:rsidR="00B85CE4" w:rsidRDefault="00B85CE4" w:rsidP="00B85CE4"/>
    <w:p w:rsidR="00EB0282" w:rsidRPr="00656D56" w:rsidRDefault="00656D56" w:rsidP="00656D56">
      <w:pPr>
        <w:rPr>
          <w:b/>
        </w:rPr>
      </w:pPr>
      <w:r w:rsidRPr="00656D56">
        <w:rPr>
          <w:b/>
        </w:rPr>
        <w:t xml:space="preserve">UTC Warrington is committed to safeguarding the welfare of children and expect all staff to share this commitment. An Enhanced DBS Disclosure is required for all staff within the college. </w:t>
      </w:r>
    </w:p>
    <w:p w:rsidR="00A10955" w:rsidRDefault="00A10955" w:rsidP="00656D56">
      <w:pPr>
        <w:rPr>
          <w:b/>
        </w:rPr>
      </w:pPr>
    </w:p>
    <w:p w:rsidR="00656D56" w:rsidRPr="00A10955" w:rsidRDefault="00F93130" w:rsidP="00A10955">
      <w:pPr>
        <w:ind w:right="120"/>
        <w:rPr>
          <w:b/>
        </w:rPr>
      </w:pPr>
      <w:r>
        <w:rPr>
          <w:b/>
        </w:rPr>
        <w:t>March 2019</w:t>
      </w:r>
    </w:p>
    <w:sectPr w:rsidR="00656D56" w:rsidRPr="00A10955" w:rsidSect="00A10955">
      <w:headerReference w:type="default" r:id="rId8"/>
      <w:footerReference w:type="default" r:id="rId9"/>
      <w:pgSz w:w="11906" w:h="16838"/>
      <w:pgMar w:top="1440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6D0" w:rsidRDefault="002E16D0" w:rsidP="00B85CE4">
      <w:pPr>
        <w:spacing w:after="0" w:line="240" w:lineRule="auto"/>
      </w:pPr>
      <w:r>
        <w:separator/>
      </w:r>
    </w:p>
  </w:endnote>
  <w:endnote w:type="continuationSeparator" w:id="0">
    <w:p w:rsidR="002E16D0" w:rsidRDefault="002E16D0" w:rsidP="00B8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165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4836" w:rsidRDefault="0027483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FD6" w:rsidRPr="00F01FD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4836" w:rsidRDefault="00274836" w:rsidP="00B85CE4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0D4084" wp14:editId="4170DB46">
          <wp:simplePos x="0" y="0"/>
          <wp:positionH relativeFrom="column">
            <wp:posOffset>2489200</wp:posOffset>
          </wp:positionH>
          <wp:positionV relativeFrom="paragraph">
            <wp:posOffset>37465</wp:posOffset>
          </wp:positionV>
          <wp:extent cx="762000" cy="374015"/>
          <wp:effectExtent l="0" t="0" r="0" b="6985"/>
          <wp:wrapNone/>
          <wp:docPr id="20" name="Picture 20" descr="http://www.utcolleges.org/uploads/uploads/Resources/utc_main_logo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tcolleges.org/uploads/uploads/Resources/utc_main_logo_small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6D0" w:rsidRDefault="002E16D0" w:rsidP="00B85CE4">
      <w:pPr>
        <w:spacing w:after="0" w:line="240" w:lineRule="auto"/>
      </w:pPr>
      <w:r>
        <w:separator/>
      </w:r>
    </w:p>
  </w:footnote>
  <w:footnote w:type="continuationSeparator" w:id="0">
    <w:p w:rsidR="002E16D0" w:rsidRDefault="002E16D0" w:rsidP="00B8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36" w:rsidRDefault="00274836" w:rsidP="00806F9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B4DF2F4" wp14:editId="16ADD329">
          <wp:extent cx="990600" cy="986050"/>
          <wp:effectExtent l="0" t="0" r="0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TC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598" cy="99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27B"/>
    <w:multiLevelType w:val="hybridMultilevel"/>
    <w:tmpl w:val="89DC5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B9E"/>
    <w:multiLevelType w:val="hybridMultilevel"/>
    <w:tmpl w:val="45683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274B3"/>
    <w:multiLevelType w:val="hybridMultilevel"/>
    <w:tmpl w:val="7862C5EC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55C5193"/>
    <w:multiLevelType w:val="hybridMultilevel"/>
    <w:tmpl w:val="69986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78A"/>
    <w:multiLevelType w:val="hybridMultilevel"/>
    <w:tmpl w:val="6E96CE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F0F95"/>
    <w:multiLevelType w:val="hybridMultilevel"/>
    <w:tmpl w:val="0F7E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9171F"/>
    <w:multiLevelType w:val="hybridMultilevel"/>
    <w:tmpl w:val="60643798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0D6476E3"/>
    <w:multiLevelType w:val="hybridMultilevel"/>
    <w:tmpl w:val="79C86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82E"/>
    <w:multiLevelType w:val="hybridMultilevel"/>
    <w:tmpl w:val="53A4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B4D38"/>
    <w:multiLevelType w:val="hybridMultilevel"/>
    <w:tmpl w:val="3E70D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F6B10"/>
    <w:multiLevelType w:val="hybridMultilevel"/>
    <w:tmpl w:val="3F30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A3EF5"/>
    <w:multiLevelType w:val="hybridMultilevel"/>
    <w:tmpl w:val="FCF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13A4"/>
    <w:multiLevelType w:val="hybridMultilevel"/>
    <w:tmpl w:val="71B6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32CFB"/>
    <w:multiLevelType w:val="multilevel"/>
    <w:tmpl w:val="B9E6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B035E"/>
    <w:multiLevelType w:val="hybridMultilevel"/>
    <w:tmpl w:val="550E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F78D4"/>
    <w:multiLevelType w:val="hybridMultilevel"/>
    <w:tmpl w:val="422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256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F12491"/>
    <w:multiLevelType w:val="hybridMultilevel"/>
    <w:tmpl w:val="16B43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84BDF"/>
    <w:multiLevelType w:val="hybridMultilevel"/>
    <w:tmpl w:val="0804D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B0A47"/>
    <w:multiLevelType w:val="hybridMultilevel"/>
    <w:tmpl w:val="CAD0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0047C"/>
    <w:multiLevelType w:val="hybridMultilevel"/>
    <w:tmpl w:val="7494D40E"/>
    <w:lvl w:ilvl="0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C54A5CE6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15E3"/>
    <w:multiLevelType w:val="hybridMultilevel"/>
    <w:tmpl w:val="B5061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A70DF"/>
    <w:multiLevelType w:val="hybridMultilevel"/>
    <w:tmpl w:val="D00C1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A4E8A"/>
    <w:multiLevelType w:val="hybridMultilevel"/>
    <w:tmpl w:val="E5DCEC8E"/>
    <w:lvl w:ilvl="0" w:tplc="4814892C">
      <w:numFmt w:val="bullet"/>
      <w:lvlText w:val=""/>
      <w:lvlJc w:val="left"/>
      <w:pPr>
        <w:ind w:left="832" w:hanging="36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4" w15:restartNumberingAfterBreak="0">
    <w:nsid w:val="3B0269E6"/>
    <w:multiLevelType w:val="hybridMultilevel"/>
    <w:tmpl w:val="F168B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334E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3E4F27F8"/>
    <w:multiLevelType w:val="hybridMultilevel"/>
    <w:tmpl w:val="4F7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E327F"/>
    <w:multiLevelType w:val="hybridMultilevel"/>
    <w:tmpl w:val="0600773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C54A5CE6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D27F1D"/>
    <w:multiLevelType w:val="hybridMultilevel"/>
    <w:tmpl w:val="82DC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315BD1"/>
    <w:multiLevelType w:val="hybridMultilevel"/>
    <w:tmpl w:val="7630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0176A"/>
    <w:multiLevelType w:val="hybridMultilevel"/>
    <w:tmpl w:val="DF8EED32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E17FD"/>
    <w:multiLevelType w:val="hybridMultilevel"/>
    <w:tmpl w:val="60E23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B6E07"/>
    <w:multiLevelType w:val="hybridMultilevel"/>
    <w:tmpl w:val="A578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D4ACF"/>
    <w:multiLevelType w:val="hybridMultilevel"/>
    <w:tmpl w:val="681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23D08"/>
    <w:multiLevelType w:val="hybridMultilevel"/>
    <w:tmpl w:val="32E2717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585D42AA"/>
    <w:multiLevelType w:val="hybridMultilevel"/>
    <w:tmpl w:val="55201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83143"/>
    <w:multiLevelType w:val="hybridMultilevel"/>
    <w:tmpl w:val="90B8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6650F"/>
    <w:multiLevelType w:val="hybridMultilevel"/>
    <w:tmpl w:val="7C7E4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262FA0"/>
    <w:multiLevelType w:val="hybridMultilevel"/>
    <w:tmpl w:val="AC66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E1C35"/>
    <w:multiLevelType w:val="hybridMultilevel"/>
    <w:tmpl w:val="A05A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D387B"/>
    <w:multiLevelType w:val="hybridMultilevel"/>
    <w:tmpl w:val="B6B0260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1074B6"/>
    <w:multiLevelType w:val="hybridMultilevel"/>
    <w:tmpl w:val="129E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067BE"/>
    <w:multiLevelType w:val="hybridMultilevel"/>
    <w:tmpl w:val="6366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A6322"/>
    <w:multiLevelType w:val="hybridMultilevel"/>
    <w:tmpl w:val="A874E478"/>
    <w:lvl w:ilvl="0" w:tplc="93522E9A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9E122C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EA6312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CBE4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CB8C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83FE0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EDA8C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2C4BC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88B5A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4397C0C"/>
    <w:multiLevelType w:val="hybridMultilevel"/>
    <w:tmpl w:val="7860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397D4C"/>
    <w:multiLevelType w:val="hybridMultilevel"/>
    <w:tmpl w:val="59881A44"/>
    <w:lvl w:ilvl="0" w:tplc="08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6" w15:restartNumberingAfterBreak="0">
    <w:nsid w:val="74B75AC4"/>
    <w:multiLevelType w:val="hybridMultilevel"/>
    <w:tmpl w:val="B35E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942CE4"/>
    <w:multiLevelType w:val="hybridMultilevel"/>
    <w:tmpl w:val="E64A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B0CBD"/>
    <w:multiLevelType w:val="hybridMultilevel"/>
    <w:tmpl w:val="A5DE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747A62"/>
    <w:multiLevelType w:val="hybridMultilevel"/>
    <w:tmpl w:val="ABA8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9"/>
  </w:num>
  <w:num w:numId="4">
    <w:abstractNumId w:val="14"/>
  </w:num>
  <w:num w:numId="5">
    <w:abstractNumId w:val="31"/>
  </w:num>
  <w:num w:numId="6">
    <w:abstractNumId w:val="27"/>
  </w:num>
  <w:num w:numId="7">
    <w:abstractNumId w:val="20"/>
  </w:num>
  <w:num w:numId="8">
    <w:abstractNumId w:val="40"/>
  </w:num>
  <w:num w:numId="9">
    <w:abstractNumId w:val="26"/>
  </w:num>
  <w:num w:numId="10">
    <w:abstractNumId w:val="44"/>
  </w:num>
  <w:num w:numId="11">
    <w:abstractNumId w:val="47"/>
  </w:num>
  <w:num w:numId="12">
    <w:abstractNumId w:val="43"/>
  </w:num>
  <w:num w:numId="13">
    <w:abstractNumId w:val="25"/>
  </w:num>
  <w:num w:numId="14">
    <w:abstractNumId w:val="34"/>
  </w:num>
  <w:num w:numId="15">
    <w:abstractNumId w:val="1"/>
  </w:num>
  <w:num w:numId="16">
    <w:abstractNumId w:val="37"/>
  </w:num>
  <w:num w:numId="17">
    <w:abstractNumId w:val="12"/>
  </w:num>
  <w:num w:numId="18">
    <w:abstractNumId w:val="5"/>
  </w:num>
  <w:num w:numId="19">
    <w:abstractNumId w:val="9"/>
  </w:num>
  <w:num w:numId="20">
    <w:abstractNumId w:val="33"/>
  </w:num>
  <w:num w:numId="21">
    <w:abstractNumId w:val="32"/>
  </w:num>
  <w:num w:numId="22">
    <w:abstractNumId w:val="35"/>
  </w:num>
  <w:num w:numId="23">
    <w:abstractNumId w:val="4"/>
  </w:num>
  <w:num w:numId="24">
    <w:abstractNumId w:val="17"/>
  </w:num>
  <w:num w:numId="25">
    <w:abstractNumId w:val="46"/>
  </w:num>
  <w:num w:numId="26">
    <w:abstractNumId w:val="13"/>
  </w:num>
  <w:num w:numId="27">
    <w:abstractNumId w:val="41"/>
  </w:num>
  <w:num w:numId="28">
    <w:abstractNumId w:val="49"/>
  </w:num>
  <w:num w:numId="29">
    <w:abstractNumId w:val="19"/>
  </w:num>
  <w:num w:numId="30">
    <w:abstractNumId w:val="16"/>
  </w:num>
  <w:num w:numId="31">
    <w:abstractNumId w:val="30"/>
  </w:num>
  <w:num w:numId="32">
    <w:abstractNumId w:val="3"/>
  </w:num>
  <w:num w:numId="33">
    <w:abstractNumId w:val="28"/>
  </w:num>
  <w:num w:numId="34">
    <w:abstractNumId w:val="23"/>
  </w:num>
  <w:num w:numId="35">
    <w:abstractNumId w:val="6"/>
  </w:num>
  <w:num w:numId="36">
    <w:abstractNumId w:val="38"/>
  </w:num>
  <w:num w:numId="37">
    <w:abstractNumId w:val="42"/>
  </w:num>
  <w:num w:numId="38">
    <w:abstractNumId w:val="21"/>
  </w:num>
  <w:num w:numId="39">
    <w:abstractNumId w:val="45"/>
  </w:num>
  <w:num w:numId="40">
    <w:abstractNumId w:val="0"/>
  </w:num>
  <w:num w:numId="41">
    <w:abstractNumId w:val="10"/>
  </w:num>
  <w:num w:numId="42">
    <w:abstractNumId w:val="7"/>
  </w:num>
  <w:num w:numId="43">
    <w:abstractNumId w:val="48"/>
  </w:num>
  <w:num w:numId="44">
    <w:abstractNumId w:val="29"/>
  </w:num>
  <w:num w:numId="45">
    <w:abstractNumId w:val="11"/>
  </w:num>
  <w:num w:numId="46">
    <w:abstractNumId w:val="8"/>
  </w:num>
  <w:num w:numId="47">
    <w:abstractNumId w:val="24"/>
  </w:num>
  <w:num w:numId="48">
    <w:abstractNumId w:val="22"/>
  </w:num>
  <w:num w:numId="49">
    <w:abstractNumId w:val="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E4"/>
    <w:rsid w:val="00010A05"/>
    <w:rsid w:val="00045074"/>
    <w:rsid w:val="00074286"/>
    <w:rsid w:val="000812CE"/>
    <w:rsid w:val="00095210"/>
    <w:rsid w:val="00096BCE"/>
    <w:rsid w:val="000B3590"/>
    <w:rsid w:val="000D3059"/>
    <w:rsid w:val="000D6DFE"/>
    <w:rsid w:val="000F3597"/>
    <w:rsid w:val="00100CF7"/>
    <w:rsid w:val="00130D7C"/>
    <w:rsid w:val="00143A6B"/>
    <w:rsid w:val="00165853"/>
    <w:rsid w:val="00195332"/>
    <w:rsid w:val="001954E9"/>
    <w:rsid w:val="001B6F97"/>
    <w:rsid w:val="001D1F50"/>
    <w:rsid w:val="001F6F48"/>
    <w:rsid w:val="00217433"/>
    <w:rsid w:val="002176FD"/>
    <w:rsid w:val="00217E3C"/>
    <w:rsid w:val="002418E3"/>
    <w:rsid w:val="002435C2"/>
    <w:rsid w:val="0024360B"/>
    <w:rsid w:val="00273400"/>
    <w:rsid w:val="00274836"/>
    <w:rsid w:val="00286295"/>
    <w:rsid w:val="0029723B"/>
    <w:rsid w:val="002C5C5D"/>
    <w:rsid w:val="002E16D0"/>
    <w:rsid w:val="002F62EA"/>
    <w:rsid w:val="0030053D"/>
    <w:rsid w:val="00304C3F"/>
    <w:rsid w:val="00305EB6"/>
    <w:rsid w:val="003149E9"/>
    <w:rsid w:val="00362607"/>
    <w:rsid w:val="00366626"/>
    <w:rsid w:val="00367B03"/>
    <w:rsid w:val="0037501B"/>
    <w:rsid w:val="003B3A02"/>
    <w:rsid w:val="003D582B"/>
    <w:rsid w:val="003D6C7F"/>
    <w:rsid w:val="004564DD"/>
    <w:rsid w:val="004737FF"/>
    <w:rsid w:val="00480F5E"/>
    <w:rsid w:val="00486499"/>
    <w:rsid w:val="00486754"/>
    <w:rsid w:val="004A3739"/>
    <w:rsid w:val="004A7F09"/>
    <w:rsid w:val="004B4045"/>
    <w:rsid w:val="004B5953"/>
    <w:rsid w:val="004D16A3"/>
    <w:rsid w:val="004D318A"/>
    <w:rsid w:val="004E20A1"/>
    <w:rsid w:val="00534DAD"/>
    <w:rsid w:val="00535299"/>
    <w:rsid w:val="0054093E"/>
    <w:rsid w:val="00543845"/>
    <w:rsid w:val="005530CF"/>
    <w:rsid w:val="005575E3"/>
    <w:rsid w:val="005874D6"/>
    <w:rsid w:val="00592752"/>
    <w:rsid w:val="005C6CCE"/>
    <w:rsid w:val="005D78B5"/>
    <w:rsid w:val="005E2E4A"/>
    <w:rsid w:val="00601432"/>
    <w:rsid w:val="0060180E"/>
    <w:rsid w:val="006164F5"/>
    <w:rsid w:val="00627E05"/>
    <w:rsid w:val="006363E5"/>
    <w:rsid w:val="00651D7D"/>
    <w:rsid w:val="006561BA"/>
    <w:rsid w:val="00656D56"/>
    <w:rsid w:val="00657618"/>
    <w:rsid w:val="00673FBC"/>
    <w:rsid w:val="006F290C"/>
    <w:rsid w:val="00720F58"/>
    <w:rsid w:val="00746FC6"/>
    <w:rsid w:val="0076077D"/>
    <w:rsid w:val="00777BF8"/>
    <w:rsid w:val="007E457F"/>
    <w:rsid w:val="007E4805"/>
    <w:rsid w:val="00806F9F"/>
    <w:rsid w:val="008271B8"/>
    <w:rsid w:val="008417D1"/>
    <w:rsid w:val="0084757D"/>
    <w:rsid w:val="00860B72"/>
    <w:rsid w:val="00860DD2"/>
    <w:rsid w:val="0088775A"/>
    <w:rsid w:val="008A5822"/>
    <w:rsid w:val="008B23D8"/>
    <w:rsid w:val="008B43B2"/>
    <w:rsid w:val="008B5563"/>
    <w:rsid w:val="008C106D"/>
    <w:rsid w:val="0091298A"/>
    <w:rsid w:val="00921296"/>
    <w:rsid w:val="0097738C"/>
    <w:rsid w:val="009856E1"/>
    <w:rsid w:val="00993695"/>
    <w:rsid w:val="009B5139"/>
    <w:rsid w:val="009D1FE3"/>
    <w:rsid w:val="009F230D"/>
    <w:rsid w:val="009F28FA"/>
    <w:rsid w:val="00A018FE"/>
    <w:rsid w:val="00A02226"/>
    <w:rsid w:val="00A07231"/>
    <w:rsid w:val="00A10955"/>
    <w:rsid w:val="00A10E7F"/>
    <w:rsid w:val="00A15B0C"/>
    <w:rsid w:val="00A16282"/>
    <w:rsid w:val="00A37101"/>
    <w:rsid w:val="00A417A7"/>
    <w:rsid w:val="00A83C10"/>
    <w:rsid w:val="00AF2762"/>
    <w:rsid w:val="00B03651"/>
    <w:rsid w:val="00B05B70"/>
    <w:rsid w:val="00B3581D"/>
    <w:rsid w:val="00B37DED"/>
    <w:rsid w:val="00B54188"/>
    <w:rsid w:val="00B57089"/>
    <w:rsid w:val="00B60E72"/>
    <w:rsid w:val="00B647A4"/>
    <w:rsid w:val="00B85CE4"/>
    <w:rsid w:val="00BA219C"/>
    <w:rsid w:val="00BC3271"/>
    <w:rsid w:val="00BD20EF"/>
    <w:rsid w:val="00BD5287"/>
    <w:rsid w:val="00BE3D7B"/>
    <w:rsid w:val="00C03289"/>
    <w:rsid w:val="00C23970"/>
    <w:rsid w:val="00C26DBD"/>
    <w:rsid w:val="00C37597"/>
    <w:rsid w:val="00C63CF8"/>
    <w:rsid w:val="00C82903"/>
    <w:rsid w:val="00CA7C08"/>
    <w:rsid w:val="00CD0A01"/>
    <w:rsid w:val="00CD1156"/>
    <w:rsid w:val="00CE0148"/>
    <w:rsid w:val="00CE6857"/>
    <w:rsid w:val="00CF0D33"/>
    <w:rsid w:val="00D208EB"/>
    <w:rsid w:val="00D22912"/>
    <w:rsid w:val="00D259EE"/>
    <w:rsid w:val="00D46307"/>
    <w:rsid w:val="00D50BFC"/>
    <w:rsid w:val="00D51239"/>
    <w:rsid w:val="00D74765"/>
    <w:rsid w:val="00D85BA2"/>
    <w:rsid w:val="00DA1C0C"/>
    <w:rsid w:val="00DE2E3F"/>
    <w:rsid w:val="00DF5F32"/>
    <w:rsid w:val="00E6082B"/>
    <w:rsid w:val="00E65439"/>
    <w:rsid w:val="00E71518"/>
    <w:rsid w:val="00E73547"/>
    <w:rsid w:val="00E766D0"/>
    <w:rsid w:val="00E82076"/>
    <w:rsid w:val="00EB0282"/>
    <w:rsid w:val="00ED0EDB"/>
    <w:rsid w:val="00EE2F16"/>
    <w:rsid w:val="00F01FD6"/>
    <w:rsid w:val="00F11C36"/>
    <w:rsid w:val="00F575C9"/>
    <w:rsid w:val="00F73CE6"/>
    <w:rsid w:val="00F816B9"/>
    <w:rsid w:val="00F9076A"/>
    <w:rsid w:val="00F9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BA34E58-8445-432B-B719-E1F7DE7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E4"/>
  </w:style>
  <w:style w:type="paragraph" w:styleId="Footer">
    <w:name w:val="footer"/>
    <w:basedOn w:val="Normal"/>
    <w:link w:val="FooterChar"/>
    <w:uiPriority w:val="99"/>
    <w:unhideWhenUsed/>
    <w:rsid w:val="00B85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E4"/>
  </w:style>
  <w:style w:type="character" w:styleId="Hyperlink">
    <w:name w:val="Hyperlink"/>
    <w:basedOn w:val="DefaultParagraphFont"/>
    <w:uiPriority w:val="99"/>
    <w:unhideWhenUsed/>
    <w:rsid w:val="00B85C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CE4"/>
    <w:pPr>
      <w:ind w:left="720"/>
      <w:contextualSpacing/>
    </w:pPr>
  </w:style>
  <w:style w:type="table" w:styleId="TableGrid">
    <w:name w:val="Table Grid"/>
    <w:basedOn w:val="TableNormal"/>
    <w:uiPriority w:val="39"/>
    <w:rsid w:val="00B85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B85CE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85CE4"/>
    <w:rPr>
      <w:rFonts w:ascii="Arial" w:eastAsia="Times New Roman" w:hAnsi="Arial" w:cs="Times New Roman"/>
      <w:b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B02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96BC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022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D7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11C36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11C36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7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8035-A2E6-4D37-A59D-BA272E84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5B747A23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Barber</dc:creator>
  <cp:keywords/>
  <dc:description/>
  <cp:lastModifiedBy>Kate Bush</cp:lastModifiedBy>
  <cp:revision>2</cp:revision>
  <cp:lastPrinted>2019-03-06T09:47:00Z</cp:lastPrinted>
  <dcterms:created xsi:type="dcterms:W3CDTF">2019-03-07T12:26:00Z</dcterms:created>
  <dcterms:modified xsi:type="dcterms:W3CDTF">2019-03-07T12:26:00Z</dcterms:modified>
</cp:coreProperties>
</file>