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D548A" w14:textId="77777777" w:rsidR="0077115C" w:rsidRDefault="0077115C" w:rsidP="0077115C">
      <w:pPr>
        <w:spacing w:line="257" w:lineRule="auto"/>
        <w:jc w:val="center"/>
        <w:rPr>
          <w:rFonts w:ascii="Calibri" w:eastAsia="Calibri" w:hAnsi="Calibri" w:cs="Calibri"/>
          <w:sz w:val="22"/>
        </w:rPr>
      </w:pPr>
      <w:bookmarkStart w:id="0" w:name="_Hlk106962749"/>
      <w:bookmarkStart w:id="1" w:name="_Hlk106974517"/>
      <w:bookmarkStart w:id="2" w:name="_Hlk106962705"/>
      <w:r>
        <w:rPr>
          <w:noProof/>
          <w:lang w:eastAsia="en-GB"/>
        </w:rPr>
        <w:drawing>
          <wp:inline distT="0" distB="0" distL="0" distR="0" wp14:anchorId="6F57BA85" wp14:editId="139B69F8">
            <wp:extent cx="971550" cy="110490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1"/>
                    <a:stretch>
                      <a:fillRect/>
                    </a:stretch>
                  </pic:blipFill>
                  <pic:spPr>
                    <a:xfrm>
                      <a:off x="0" y="0"/>
                      <a:ext cx="971550" cy="1104900"/>
                    </a:xfrm>
                    <a:prstGeom prst="rect">
                      <a:avLst/>
                    </a:prstGeom>
                  </pic:spPr>
                </pic:pic>
              </a:graphicData>
            </a:graphic>
          </wp:inline>
        </w:drawing>
      </w:r>
    </w:p>
    <w:p w14:paraId="32311BC8" w14:textId="77777777" w:rsidR="0077115C" w:rsidRDefault="0077115C" w:rsidP="0077115C">
      <w:pPr>
        <w:spacing w:after="16" w:line="257" w:lineRule="auto"/>
        <w:jc w:val="both"/>
      </w:pPr>
      <w:r w:rsidRPr="391CBDA8">
        <w:rPr>
          <w:rFonts w:ascii="Calibri" w:eastAsia="Calibri" w:hAnsi="Calibri" w:cs="Calibri"/>
          <w:sz w:val="22"/>
        </w:rPr>
        <w:t xml:space="preserve"> </w:t>
      </w:r>
    </w:p>
    <w:p w14:paraId="2103A5FE" w14:textId="77777777" w:rsidR="0077115C" w:rsidRDefault="0077115C" w:rsidP="0077115C">
      <w:pPr>
        <w:spacing w:line="257" w:lineRule="auto"/>
        <w:ind w:left="45"/>
        <w:jc w:val="center"/>
      </w:pPr>
      <w:r w:rsidRPr="391CBDA8">
        <w:rPr>
          <w:rFonts w:ascii="Calibri" w:eastAsia="Calibri" w:hAnsi="Calibri" w:cs="Calibri"/>
          <w:sz w:val="22"/>
        </w:rPr>
        <w:t xml:space="preserve"> </w:t>
      </w:r>
    </w:p>
    <w:p w14:paraId="2403CF0D" w14:textId="77777777" w:rsidR="0077115C" w:rsidRDefault="0077115C" w:rsidP="0077115C">
      <w:pPr>
        <w:spacing w:after="273" w:line="257" w:lineRule="auto"/>
        <w:jc w:val="both"/>
      </w:pPr>
      <w:r w:rsidRPr="391CBDA8">
        <w:rPr>
          <w:rFonts w:ascii="Calibri" w:eastAsia="Calibri" w:hAnsi="Calibri" w:cs="Calibri"/>
          <w:szCs w:val="20"/>
        </w:rPr>
        <w:t xml:space="preserve"> </w:t>
      </w:r>
    </w:p>
    <w:p w14:paraId="412AEE07" w14:textId="77777777" w:rsidR="0077115C" w:rsidRDefault="0077115C" w:rsidP="0077115C">
      <w:pPr>
        <w:spacing w:after="278" w:line="257" w:lineRule="auto"/>
        <w:ind w:right="1311"/>
        <w:jc w:val="center"/>
      </w:pPr>
      <w:r w:rsidRPr="391CBDA8">
        <w:rPr>
          <w:rFonts w:ascii="Calibri" w:eastAsia="Calibri" w:hAnsi="Calibri" w:cs="Calibri"/>
          <w:b/>
          <w:bCs/>
          <w:sz w:val="32"/>
          <w:szCs w:val="32"/>
        </w:rPr>
        <w:t xml:space="preserve">                 University Technical College Warrington (UTCW) </w:t>
      </w:r>
    </w:p>
    <w:p w14:paraId="26FA6740" w14:textId="6E196C60" w:rsidR="0077115C" w:rsidRDefault="0077115C" w:rsidP="0077115C">
      <w:pPr>
        <w:jc w:val="center"/>
        <w:rPr>
          <w:b/>
          <w:color w:val="FFFFFF" w:themeColor="background1"/>
          <w:szCs w:val="24"/>
        </w:rPr>
      </w:pPr>
      <w:r>
        <w:rPr>
          <w:rFonts w:ascii="Calibri" w:eastAsia="Calibri" w:hAnsi="Calibri" w:cs="Calibri"/>
          <w:b/>
          <w:bCs/>
          <w:sz w:val="44"/>
          <w:szCs w:val="44"/>
        </w:rPr>
        <w:t>Health and Safety Training Policy- Part 1</w:t>
      </w:r>
    </w:p>
    <w:tbl>
      <w:tblPr>
        <w:tblStyle w:val="TableGrid"/>
        <w:tblpPr w:leftFromText="180" w:rightFromText="180" w:vertAnchor="text" w:horzAnchor="margin" w:tblpY="951"/>
        <w:tblW w:w="0" w:type="auto"/>
        <w:tblCellMar>
          <w:top w:w="57" w:type="dxa"/>
          <w:bottom w:w="57" w:type="dxa"/>
        </w:tblCellMar>
        <w:tblLook w:val="0600" w:firstRow="0" w:lastRow="0" w:firstColumn="0" w:lastColumn="0" w:noHBand="1" w:noVBand="1"/>
      </w:tblPr>
      <w:tblGrid>
        <w:gridCol w:w="4673"/>
        <w:gridCol w:w="4343"/>
      </w:tblGrid>
      <w:tr w:rsidR="0077115C" w:rsidRPr="00550535" w14:paraId="62933C5C" w14:textId="77777777" w:rsidTr="0077115C">
        <w:trPr>
          <w:trHeight w:val="272"/>
        </w:trPr>
        <w:tc>
          <w:tcPr>
            <w:tcW w:w="9016" w:type="dxa"/>
            <w:gridSpan w:val="2"/>
            <w:shd w:val="clear" w:color="auto" w:fill="auto"/>
          </w:tcPr>
          <w:p w14:paraId="49BFEA7B" w14:textId="77777777" w:rsidR="0077115C" w:rsidRPr="0077115C" w:rsidRDefault="0077115C" w:rsidP="0077115C">
            <w:pPr>
              <w:rPr>
                <w:b/>
                <w:color w:val="000000" w:themeColor="text1"/>
                <w:sz w:val="24"/>
                <w:szCs w:val="24"/>
              </w:rPr>
            </w:pPr>
            <w:r w:rsidRPr="0077115C">
              <w:rPr>
                <w:b/>
                <w:color w:val="000000" w:themeColor="text1"/>
                <w:szCs w:val="24"/>
              </w:rPr>
              <w:t>Document Control Table</w:t>
            </w:r>
          </w:p>
        </w:tc>
      </w:tr>
      <w:tr w:rsidR="0077115C" w:rsidRPr="00550535" w14:paraId="1A6129E6" w14:textId="77777777" w:rsidTr="0077115C">
        <w:trPr>
          <w:trHeight w:val="272"/>
        </w:trPr>
        <w:tc>
          <w:tcPr>
            <w:tcW w:w="4673" w:type="dxa"/>
            <w:shd w:val="clear" w:color="auto" w:fill="FFFFFF" w:themeFill="background1"/>
          </w:tcPr>
          <w:p w14:paraId="457F80CB" w14:textId="77777777" w:rsidR="0077115C" w:rsidRPr="007714FA" w:rsidRDefault="0077115C" w:rsidP="0077115C">
            <w:pPr>
              <w:rPr>
                <w:b/>
                <w:color w:val="404040" w:themeColor="text1" w:themeTint="BF"/>
                <w:szCs w:val="24"/>
              </w:rPr>
            </w:pPr>
            <w:r>
              <w:rPr>
                <w:color w:val="404040" w:themeColor="text1" w:themeTint="BF"/>
              </w:rPr>
              <w:t>Version no:</w:t>
            </w:r>
          </w:p>
        </w:tc>
        <w:tc>
          <w:tcPr>
            <w:tcW w:w="4343" w:type="dxa"/>
            <w:shd w:val="clear" w:color="auto" w:fill="FFFFFF" w:themeFill="background1"/>
          </w:tcPr>
          <w:p w14:paraId="477CD0C0" w14:textId="77777777" w:rsidR="0077115C" w:rsidRPr="00550535" w:rsidRDefault="0077115C" w:rsidP="0077115C">
            <w:pPr>
              <w:rPr>
                <w:b/>
                <w:sz w:val="24"/>
                <w:szCs w:val="24"/>
              </w:rPr>
            </w:pPr>
            <w:r>
              <w:rPr>
                <w:b/>
                <w:sz w:val="24"/>
                <w:szCs w:val="24"/>
              </w:rPr>
              <w:t>V3</w:t>
            </w:r>
          </w:p>
        </w:tc>
      </w:tr>
      <w:tr w:rsidR="00A7330C" w:rsidRPr="00550535" w14:paraId="7C476FCC" w14:textId="77777777" w:rsidTr="0077115C">
        <w:trPr>
          <w:trHeight w:val="272"/>
        </w:trPr>
        <w:tc>
          <w:tcPr>
            <w:tcW w:w="4673" w:type="dxa"/>
            <w:shd w:val="clear" w:color="auto" w:fill="FFFFFF" w:themeFill="background1"/>
          </w:tcPr>
          <w:p w14:paraId="5BE75339" w14:textId="6592537E" w:rsidR="00A7330C" w:rsidRDefault="00A7330C" w:rsidP="0077115C">
            <w:pPr>
              <w:rPr>
                <w:color w:val="404040" w:themeColor="text1" w:themeTint="BF"/>
              </w:rPr>
            </w:pPr>
            <w:r>
              <w:rPr>
                <w:color w:val="404040" w:themeColor="text1" w:themeTint="BF"/>
              </w:rPr>
              <w:t>Reference Number</w:t>
            </w:r>
          </w:p>
        </w:tc>
        <w:tc>
          <w:tcPr>
            <w:tcW w:w="4343" w:type="dxa"/>
            <w:shd w:val="clear" w:color="auto" w:fill="FFFFFF" w:themeFill="background1"/>
          </w:tcPr>
          <w:p w14:paraId="54708913" w14:textId="3F8E17D0" w:rsidR="00A7330C" w:rsidRDefault="00A7330C" w:rsidP="0077115C">
            <w:pPr>
              <w:rPr>
                <w:b/>
                <w:sz w:val="24"/>
                <w:szCs w:val="24"/>
              </w:rPr>
            </w:pPr>
            <w:r>
              <w:rPr>
                <w:b/>
                <w:sz w:val="24"/>
                <w:szCs w:val="24"/>
              </w:rPr>
              <w:t>UTCW038</w:t>
            </w:r>
          </w:p>
        </w:tc>
      </w:tr>
      <w:tr w:rsidR="0077115C" w:rsidRPr="007714FA" w14:paraId="1A0E5224" w14:textId="77777777" w:rsidTr="0077115C">
        <w:trPr>
          <w:trHeight w:val="50"/>
        </w:trPr>
        <w:tc>
          <w:tcPr>
            <w:tcW w:w="4673" w:type="dxa"/>
            <w:shd w:val="clear" w:color="auto" w:fill="FFFFFF" w:themeFill="background1"/>
          </w:tcPr>
          <w:p w14:paraId="1C910F5C" w14:textId="77777777" w:rsidR="0077115C" w:rsidRPr="007714FA" w:rsidRDefault="0077115C" w:rsidP="0077115C">
            <w:pPr>
              <w:rPr>
                <w:b/>
                <w:color w:val="404040" w:themeColor="text1" w:themeTint="BF"/>
                <w:szCs w:val="20"/>
              </w:rPr>
            </w:pPr>
            <w:r>
              <w:rPr>
                <w:color w:val="404040" w:themeColor="text1" w:themeTint="BF"/>
                <w:szCs w:val="20"/>
              </w:rPr>
              <w:t>Date of last revision:</w:t>
            </w:r>
          </w:p>
        </w:tc>
        <w:tc>
          <w:tcPr>
            <w:tcW w:w="4343" w:type="dxa"/>
            <w:shd w:val="clear" w:color="auto" w:fill="FFFFFF" w:themeFill="background1"/>
          </w:tcPr>
          <w:p w14:paraId="0406F5BF" w14:textId="77777777" w:rsidR="0077115C" w:rsidRPr="007714FA" w:rsidRDefault="0077115C" w:rsidP="0077115C">
            <w:pPr>
              <w:rPr>
                <w:b/>
                <w:szCs w:val="20"/>
              </w:rPr>
            </w:pPr>
            <w:r>
              <w:rPr>
                <w:b/>
                <w:szCs w:val="20"/>
              </w:rPr>
              <w:t>May 2024</w:t>
            </w:r>
          </w:p>
        </w:tc>
      </w:tr>
      <w:tr w:rsidR="0077115C" w:rsidRPr="007714FA" w14:paraId="337157A3" w14:textId="77777777" w:rsidTr="0077115C">
        <w:trPr>
          <w:trHeight w:val="50"/>
        </w:trPr>
        <w:tc>
          <w:tcPr>
            <w:tcW w:w="4673" w:type="dxa"/>
            <w:shd w:val="clear" w:color="auto" w:fill="FFFFFF" w:themeFill="background1"/>
          </w:tcPr>
          <w:p w14:paraId="3271F9EF" w14:textId="77777777" w:rsidR="0077115C" w:rsidRPr="008670C0" w:rsidRDefault="0077115C" w:rsidP="0077115C">
            <w:pPr>
              <w:rPr>
                <w:color w:val="404040" w:themeColor="text1" w:themeTint="BF"/>
                <w:szCs w:val="20"/>
              </w:rPr>
            </w:pPr>
            <w:r w:rsidRPr="008670C0">
              <w:rPr>
                <w:color w:val="404040" w:themeColor="text1" w:themeTint="BF"/>
                <w:szCs w:val="20"/>
              </w:rPr>
              <w:t>Approval Required By</w:t>
            </w:r>
            <w:r>
              <w:rPr>
                <w:color w:val="404040" w:themeColor="text1" w:themeTint="BF"/>
                <w:szCs w:val="20"/>
              </w:rPr>
              <w:t>:</w:t>
            </w:r>
          </w:p>
          <w:p w14:paraId="598E0AE8" w14:textId="77777777" w:rsidR="0077115C" w:rsidRPr="007714FA" w:rsidRDefault="0077115C" w:rsidP="0077115C">
            <w:pPr>
              <w:rPr>
                <w:b/>
                <w:color w:val="404040" w:themeColor="text1" w:themeTint="BF"/>
                <w:szCs w:val="20"/>
              </w:rPr>
            </w:pPr>
            <w:r w:rsidRPr="008670C0">
              <w:rPr>
                <w:color w:val="404040" w:themeColor="text1" w:themeTint="BF"/>
                <w:szCs w:val="20"/>
              </w:rPr>
              <w:t>(Adoption and full 5 Year Review)</w:t>
            </w:r>
          </w:p>
        </w:tc>
        <w:tc>
          <w:tcPr>
            <w:tcW w:w="4343" w:type="dxa"/>
            <w:shd w:val="clear" w:color="auto" w:fill="FFFFFF" w:themeFill="background1"/>
          </w:tcPr>
          <w:p w14:paraId="39455241" w14:textId="77777777" w:rsidR="0077115C" w:rsidRPr="007714FA" w:rsidRDefault="0077115C" w:rsidP="0077115C">
            <w:pPr>
              <w:rPr>
                <w:b/>
                <w:szCs w:val="20"/>
              </w:rPr>
            </w:pPr>
            <w:r>
              <w:rPr>
                <w:b/>
                <w:szCs w:val="20"/>
              </w:rPr>
              <w:t>BOT</w:t>
            </w:r>
          </w:p>
        </w:tc>
      </w:tr>
      <w:tr w:rsidR="0077115C" w:rsidRPr="007714FA" w14:paraId="7E15B84D" w14:textId="77777777" w:rsidTr="0077115C">
        <w:trPr>
          <w:trHeight w:val="50"/>
        </w:trPr>
        <w:tc>
          <w:tcPr>
            <w:tcW w:w="4673" w:type="dxa"/>
            <w:shd w:val="clear" w:color="auto" w:fill="FFFFFF" w:themeFill="background1"/>
          </w:tcPr>
          <w:p w14:paraId="1E3BE1C2" w14:textId="77777777" w:rsidR="0077115C" w:rsidRPr="007714FA" w:rsidRDefault="0077115C" w:rsidP="0077115C">
            <w:pPr>
              <w:rPr>
                <w:b/>
                <w:color w:val="404040" w:themeColor="text1" w:themeTint="BF"/>
                <w:szCs w:val="20"/>
              </w:rPr>
            </w:pPr>
            <w:r w:rsidRPr="007714FA">
              <w:rPr>
                <w:color w:val="404040" w:themeColor="text1" w:themeTint="BF"/>
                <w:szCs w:val="20"/>
              </w:rPr>
              <w:t xml:space="preserve">Date </w:t>
            </w:r>
            <w:r>
              <w:rPr>
                <w:color w:val="404040" w:themeColor="text1" w:themeTint="BF"/>
                <w:szCs w:val="20"/>
              </w:rPr>
              <w:t xml:space="preserve">last </w:t>
            </w:r>
            <w:r w:rsidRPr="007714FA">
              <w:rPr>
                <w:color w:val="404040" w:themeColor="text1" w:themeTint="BF"/>
                <w:szCs w:val="20"/>
              </w:rPr>
              <w:t>approved:</w:t>
            </w:r>
          </w:p>
        </w:tc>
        <w:tc>
          <w:tcPr>
            <w:tcW w:w="4343" w:type="dxa"/>
            <w:shd w:val="clear" w:color="auto" w:fill="FFFFFF" w:themeFill="background1"/>
          </w:tcPr>
          <w:p w14:paraId="7A508546" w14:textId="77777777" w:rsidR="0077115C" w:rsidRPr="007714FA" w:rsidRDefault="0077115C" w:rsidP="0077115C">
            <w:pPr>
              <w:rPr>
                <w:b/>
                <w:bCs/>
              </w:rPr>
            </w:pPr>
            <w:r w:rsidRPr="296A676C">
              <w:rPr>
                <w:b/>
                <w:bCs/>
              </w:rPr>
              <w:t>July 2024</w:t>
            </w:r>
          </w:p>
        </w:tc>
      </w:tr>
      <w:tr w:rsidR="0077115C" w:rsidRPr="007714FA" w14:paraId="5502C21A" w14:textId="77777777" w:rsidTr="0077115C">
        <w:trPr>
          <w:trHeight w:val="50"/>
        </w:trPr>
        <w:tc>
          <w:tcPr>
            <w:tcW w:w="4673" w:type="dxa"/>
            <w:shd w:val="clear" w:color="auto" w:fill="FFFFFF" w:themeFill="background1"/>
          </w:tcPr>
          <w:p w14:paraId="224C5524" w14:textId="77777777" w:rsidR="0077115C" w:rsidRPr="007714FA" w:rsidRDefault="0077115C" w:rsidP="0077115C">
            <w:pPr>
              <w:rPr>
                <w:b/>
                <w:color w:val="404040" w:themeColor="text1" w:themeTint="BF"/>
                <w:szCs w:val="20"/>
              </w:rPr>
            </w:pPr>
            <w:r>
              <w:rPr>
                <w:color w:val="404040" w:themeColor="text1" w:themeTint="BF"/>
                <w:szCs w:val="20"/>
              </w:rPr>
              <w:t>Policy owner:</w:t>
            </w:r>
          </w:p>
        </w:tc>
        <w:tc>
          <w:tcPr>
            <w:tcW w:w="4343" w:type="dxa"/>
            <w:shd w:val="clear" w:color="auto" w:fill="FFFFFF" w:themeFill="background1"/>
          </w:tcPr>
          <w:p w14:paraId="656B0098" w14:textId="77777777" w:rsidR="0077115C" w:rsidRPr="007714FA" w:rsidRDefault="0077115C" w:rsidP="0077115C">
            <w:pPr>
              <w:rPr>
                <w:b/>
                <w:szCs w:val="20"/>
              </w:rPr>
            </w:pPr>
            <w:r>
              <w:rPr>
                <w:b/>
                <w:szCs w:val="20"/>
              </w:rPr>
              <w:t>Estates Director</w:t>
            </w:r>
          </w:p>
        </w:tc>
      </w:tr>
      <w:tr w:rsidR="0077115C" w:rsidRPr="007714FA" w14:paraId="2EE14251" w14:textId="77777777" w:rsidTr="0077115C">
        <w:trPr>
          <w:trHeight w:val="249"/>
        </w:trPr>
        <w:tc>
          <w:tcPr>
            <w:tcW w:w="4673" w:type="dxa"/>
            <w:shd w:val="clear" w:color="auto" w:fill="FFFFFF" w:themeFill="background1"/>
          </w:tcPr>
          <w:p w14:paraId="65DD3516" w14:textId="77777777" w:rsidR="0077115C" w:rsidRPr="007714FA" w:rsidRDefault="0077115C" w:rsidP="0077115C">
            <w:pPr>
              <w:rPr>
                <w:b/>
                <w:color w:val="404040" w:themeColor="text1" w:themeTint="BF"/>
                <w:szCs w:val="20"/>
              </w:rPr>
            </w:pPr>
            <w:r>
              <w:rPr>
                <w:color w:val="404040" w:themeColor="text1" w:themeTint="BF"/>
                <w:szCs w:val="20"/>
              </w:rPr>
              <w:t>Frequency of revision:</w:t>
            </w:r>
          </w:p>
        </w:tc>
        <w:tc>
          <w:tcPr>
            <w:tcW w:w="4343" w:type="dxa"/>
            <w:shd w:val="clear" w:color="auto" w:fill="FFFFFF" w:themeFill="background1"/>
          </w:tcPr>
          <w:p w14:paraId="724A7E6E" w14:textId="77777777" w:rsidR="0077115C" w:rsidRPr="007714FA" w:rsidRDefault="0077115C" w:rsidP="0077115C">
            <w:pPr>
              <w:rPr>
                <w:b/>
                <w:bCs/>
              </w:rPr>
            </w:pPr>
            <w:r w:rsidRPr="296A676C">
              <w:rPr>
                <w:b/>
                <w:bCs/>
              </w:rPr>
              <w:t>1 year</w:t>
            </w:r>
          </w:p>
        </w:tc>
      </w:tr>
      <w:tr w:rsidR="0077115C" w:rsidRPr="007714FA" w14:paraId="31C160B8" w14:textId="77777777" w:rsidTr="0077115C">
        <w:trPr>
          <w:trHeight w:val="98"/>
        </w:trPr>
        <w:tc>
          <w:tcPr>
            <w:tcW w:w="4673" w:type="dxa"/>
            <w:shd w:val="clear" w:color="auto" w:fill="FFFFFF" w:themeFill="background1"/>
          </w:tcPr>
          <w:p w14:paraId="12B9D6C0" w14:textId="77777777" w:rsidR="0077115C" w:rsidRPr="007714FA" w:rsidRDefault="0077115C" w:rsidP="0077115C">
            <w:pPr>
              <w:rPr>
                <w:b/>
                <w:color w:val="404040" w:themeColor="text1" w:themeTint="BF"/>
                <w:szCs w:val="20"/>
              </w:rPr>
            </w:pPr>
            <w:r>
              <w:rPr>
                <w:color w:val="404040" w:themeColor="text1" w:themeTint="BF"/>
                <w:szCs w:val="20"/>
              </w:rPr>
              <w:t>Next review date:</w:t>
            </w:r>
          </w:p>
        </w:tc>
        <w:tc>
          <w:tcPr>
            <w:tcW w:w="4343" w:type="dxa"/>
            <w:shd w:val="clear" w:color="auto" w:fill="FFFFFF" w:themeFill="background1"/>
          </w:tcPr>
          <w:p w14:paraId="7E703580" w14:textId="77777777" w:rsidR="0077115C" w:rsidRPr="007714FA" w:rsidRDefault="0077115C" w:rsidP="0077115C">
            <w:pPr>
              <w:rPr>
                <w:b/>
                <w:bCs/>
              </w:rPr>
            </w:pPr>
            <w:r w:rsidRPr="296A676C">
              <w:rPr>
                <w:b/>
                <w:bCs/>
              </w:rPr>
              <w:t>July 2025</w:t>
            </w:r>
          </w:p>
        </w:tc>
      </w:tr>
      <w:tr w:rsidR="0077115C" w:rsidRPr="007714FA" w14:paraId="4A3CCB74" w14:textId="77777777" w:rsidTr="0077115C">
        <w:trPr>
          <w:trHeight w:val="98"/>
        </w:trPr>
        <w:tc>
          <w:tcPr>
            <w:tcW w:w="4673" w:type="dxa"/>
            <w:shd w:val="clear" w:color="auto" w:fill="FFFFFF" w:themeFill="background1"/>
          </w:tcPr>
          <w:p w14:paraId="62A83800" w14:textId="77777777" w:rsidR="0077115C" w:rsidRDefault="0077115C" w:rsidP="0077115C">
            <w:pPr>
              <w:rPr>
                <w:color w:val="404040" w:themeColor="text1" w:themeTint="BF"/>
                <w:szCs w:val="20"/>
              </w:rPr>
            </w:pPr>
            <w:r>
              <w:rPr>
                <w:color w:val="404040" w:themeColor="text1" w:themeTint="BF"/>
                <w:szCs w:val="20"/>
              </w:rPr>
              <w:t>Revision approval required by:</w:t>
            </w:r>
          </w:p>
        </w:tc>
        <w:tc>
          <w:tcPr>
            <w:tcW w:w="4343" w:type="dxa"/>
            <w:shd w:val="clear" w:color="auto" w:fill="FFFFFF" w:themeFill="background1"/>
          </w:tcPr>
          <w:p w14:paraId="6A794AF0" w14:textId="77777777" w:rsidR="0077115C" w:rsidRPr="007714FA" w:rsidRDefault="0077115C" w:rsidP="0077115C">
            <w:pPr>
              <w:rPr>
                <w:b/>
                <w:szCs w:val="20"/>
              </w:rPr>
            </w:pPr>
            <w:r>
              <w:rPr>
                <w:b/>
                <w:szCs w:val="20"/>
              </w:rPr>
              <w:t>BOT</w:t>
            </w:r>
          </w:p>
        </w:tc>
      </w:tr>
      <w:tr w:rsidR="0077115C" w:rsidRPr="007714FA" w14:paraId="4B2D54D7" w14:textId="77777777" w:rsidTr="0077115C">
        <w:trPr>
          <w:trHeight w:val="98"/>
        </w:trPr>
        <w:tc>
          <w:tcPr>
            <w:tcW w:w="4673" w:type="dxa"/>
            <w:shd w:val="clear" w:color="auto" w:fill="FFFFFF" w:themeFill="background1"/>
          </w:tcPr>
          <w:p w14:paraId="1955FB0F" w14:textId="77777777" w:rsidR="0077115C" w:rsidRDefault="0077115C" w:rsidP="0077115C">
            <w:pPr>
              <w:rPr>
                <w:color w:val="404040" w:themeColor="text1" w:themeTint="BF"/>
                <w:szCs w:val="20"/>
              </w:rPr>
            </w:pPr>
            <w:r>
              <w:rPr>
                <w:color w:val="404040" w:themeColor="text1" w:themeTint="BF"/>
                <w:szCs w:val="20"/>
              </w:rPr>
              <w:t>Policy family:</w:t>
            </w:r>
          </w:p>
        </w:tc>
        <w:tc>
          <w:tcPr>
            <w:tcW w:w="4343" w:type="dxa"/>
            <w:shd w:val="clear" w:color="auto" w:fill="FFFFFF" w:themeFill="background1"/>
          </w:tcPr>
          <w:p w14:paraId="128D20BB" w14:textId="77777777" w:rsidR="0077115C" w:rsidRPr="007714FA" w:rsidRDefault="0077115C" w:rsidP="0077115C">
            <w:pPr>
              <w:rPr>
                <w:b/>
                <w:szCs w:val="20"/>
              </w:rPr>
            </w:pPr>
            <w:r>
              <w:rPr>
                <w:b/>
                <w:szCs w:val="20"/>
              </w:rPr>
              <w:t>Health &amp; Safety</w:t>
            </w:r>
          </w:p>
        </w:tc>
      </w:tr>
      <w:tr w:rsidR="0077115C" w:rsidRPr="007714FA" w14:paraId="1045E649" w14:textId="77777777" w:rsidTr="0077115C">
        <w:trPr>
          <w:trHeight w:val="98"/>
        </w:trPr>
        <w:tc>
          <w:tcPr>
            <w:tcW w:w="4673" w:type="dxa"/>
            <w:shd w:val="clear" w:color="auto" w:fill="FFFFFF" w:themeFill="background1"/>
          </w:tcPr>
          <w:p w14:paraId="251C8AB5" w14:textId="77777777" w:rsidR="0077115C" w:rsidRPr="007714FA" w:rsidRDefault="0077115C" w:rsidP="0077115C">
            <w:pPr>
              <w:rPr>
                <w:color w:val="404040" w:themeColor="text1" w:themeTint="BF"/>
                <w:szCs w:val="20"/>
              </w:rPr>
            </w:pPr>
            <w:r w:rsidRPr="007714FA">
              <w:rPr>
                <w:color w:val="404040" w:themeColor="text1" w:themeTint="BF"/>
                <w:szCs w:val="20"/>
              </w:rPr>
              <w:t>Policy status:</w:t>
            </w:r>
          </w:p>
        </w:tc>
        <w:tc>
          <w:tcPr>
            <w:tcW w:w="4343" w:type="dxa"/>
            <w:shd w:val="clear" w:color="auto" w:fill="FFFFFF" w:themeFill="background1"/>
          </w:tcPr>
          <w:p w14:paraId="530209FC" w14:textId="77777777" w:rsidR="0077115C" w:rsidRPr="007714FA" w:rsidRDefault="0077115C" w:rsidP="0077115C">
            <w:pPr>
              <w:rPr>
                <w:b/>
                <w:bCs/>
              </w:rPr>
            </w:pPr>
            <w:r w:rsidRPr="296A676C">
              <w:rPr>
                <w:b/>
                <w:bCs/>
              </w:rPr>
              <w:t>Approved</w:t>
            </w:r>
          </w:p>
        </w:tc>
      </w:tr>
    </w:tbl>
    <w:p w14:paraId="2C1AE1D1" w14:textId="6B25D590" w:rsidR="00AE6248" w:rsidRDefault="00AE6248" w:rsidP="007714FA">
      <w:pPr>
        <w:rPr>
          <w:b/>
          <w:color w:val="68C197"/>
          <w:sz w:val="80"/>
          <w:szCs w:val="80"/>
        </w:rPr>
      </w:pPr>
    </w:p>
    <w:p w14:paraId="1E55CC5F" w14:textId="77777777" w:rsidR="00BA3E76" w:rsidRDefault="00BA3E76" w:rsidP="007714FA">
      <w:pPr>
        <w:rPr>
          <w:b/>
          <w:color w:val="FFFFFF" w:themeColor="background1"/>
          <w:szCs w:val="24"/>
        </w:rPr>
      </w:pPr>
    </w:p>
    <w:p w14:paraId="5C8E09E3" w14:textId="77777777" w:rsidR="00876DCF" w:rsidRDefault="00876DCF" w:rsidP="007714FA">
      <w:pPr>
        <w:rPr>
          <w:b/>
          <w:color w:val="FFFFFF" w:themeColor="background1"/>
          <w:szCs w:val="24"/>
        </w:rPr>
      </w:pPr>
    </w:p>
    <w:p w14:paraId="501E3E34" w14:textId="77777777" w:rsidR="00876DCF" w:rsidRDefault="00876DCF" w:rsidP="007714FA">
      <w:pPr>
        <w:rPr>
          <w:b/>
          <w:color w:val="FFFFFF" w:themeColor="background1"/>
          <w:szCs w:val="24"/>
        </w:rPr>
      </w:pPr>
    </w:p>
    <w:p w14:paraId="33452A95" w14:textId="77777777" w:rsidR="00876DCF" w:rsidRDefault="00876DCF" w:rsidP="007714FA">
      <w:pPr>
        <w:rPr>
          <w:b/>
          <w:color w:val="FFFFFF" w:themeColor="background1"/>
          <w:szCs w:val="24"/>
        </w:rPr>
      </w:pPr>
    </w:p>
    <w:p w14:paraId="7F7F59DC" w14:textId="77777777" w:rsidR="00876DCF" w:rsidRDefault="00876DCF" w:rsidP="007714FA">
      <w:pPr>
        <w:rPr>
          <w:b/>
          <w:color w:val="FFFFFF" w:themeColor="background1"/>
          <w:szCs w:val="24"/>
        </w:rPr>
      </w:pPr>
    </w:p>
    <w:p w14:paraId="53A754EA" w14:textId="77777777" w:rsidR="00876DCF" w:rsidRDefault="00876DCF" w:rsidP="007714FA">
      <w:pPr>
        <w:rPr>
          <w:b/>
          <w:color w:val="FFFFFF" w:themeColor="background1"/>
          <w:szCs w:val="24"/>
        </w:rPr>
      </w:pPr>
    </w:p>
    <w:p w14:paraId="61F5F8B7" w14:textId="77777777" w:rsidR="00623C81" w:rsidRDefault="00623C81" w:rsidP="00E908B8">
      <w:pPr>
        <w:jc w:val="right"/>
        <w:rPr>
          <w:b/>
          <w:bCs/>
          <w:color w:val="FFFFFF" w:themeColor="background1"/>
          <w:sz w:val="88"/>
          <w:szCs w:val="88"/>
        </w:rPr>
      </w:pPr>
    </w:p>
    <w:p w14:paraId="0E8E4D3C" w14:textId="01D9CD7A" w:rsidR="00876DCF" w:rsidRPr="00623C81" w:rsidRDefault="004961D1" w:rsidP="00E908B8">
      <w:pPr>
        <w:jc w:val="right"/>
        <w:rPr>
          <w:b/>
          <w:bCs/>
          <w:color w:val="FFFFFF" w:themeColor="background1"/>
          <w:sz w:val="64"/>
          <w:szCs w:val="64"/>
        </w:rPr>
      </w:pPr>
      <w:r w:rsidRPr="00623C81">
        <w:rPr>
          <w:b/>
          <w:bCs/>
          <w:color w:val="FFFFFF" w:themeColor="background1"/>
          <w:sz w:val="64"/>
          <w:szCs w:val="64"/>
        </w:rPr>
        <w:lastRenderedPageBreak/>
        <w:t>Part 1 – Statement of Intent</w:t>
      </w:r>
    </w:p>
    <w:p w14:paraId="0435B165" w14:textId="77777777" w:rsidR="00876DCF" w:rsidRDefault="00876DCF" w:rsidP="007714FA">
      <w:pPr>
        <w:rPr>
          <w:b/>
          <w:color w:val="FFFFFF" w:themeColor="background1"/>
          <w:szCs w:val="24"/>
        </w:rPr>
      </w:pPr>
    </w:p>
    <w:p w14:paraId="1AE324D1" w14:textId="77777777" w:rsidR="00876DCF" w:rsidRDefault="00876DCF" w:rsidP="007714FA">
      <w:pPr>
        <w:rPr>
          <w:b/>
          <w:color w:val="FFFFFF" w:themeColor="background1"/>
          <w:szCs w:val="24"/>
        </w:rPr>
      </w:pPr>
    </w:p>
    <w:p w14:paraId="17083773" w14:textId="77777777" w:rsidR="00876DCF" w:rsidRDefault="00876DCF" w:rsidP="007714FA">
      <w:pPr>
        <w:rPr>
          <w:b/>
          <w:color w:val="FFFFFF" w:themeColor="background1"/>
          <w:szCs w:val="24"/>
        </w:rPr>
      </w:pPr>
    </w:p>
    <w:p w14:paraId="3144023B" w14:textId="77777777" w:rsidR="00876DCF" w:rsidRDefault="00876DCF" w:rsidP="007714FA">
      <w:pPr>
        <w:rPr>
          <w:b/>
          <w:color w:val="FFFFFF" w:themeColor="background1"/>
          <w:szCs w:val="24"/>
        </w:rPr>
      </w:pPr>
    </w:p>
    <w:p w14:paraId="191667E7" w14:textId="77777777" w:rsidR="00876DCF" w:rsidRDefault="00876DCF" w:rsidP="007714FA">
      <w:pPr>
        <w:rPr>
          <w:b/>
          <w:color w:val="FFFFFF" w:themeColor="background1"/>
          <w:szCs w:val="24"/>
        </w:rPr>
      </w:pPr>
    </w:p>
    <w:p w14:paraId="0B9CD3ED" w14:textId="77777777" w:rsidR="00876DCF" w:rsidRDefault="00876DCF" w:rsidP="007714FA">
      <w:pPr>
        <w:rPr>
          <w:b/>
          <w:color w:val="FFFFFF" w:themeColor="background1"/>
          <w:szCs w:val="24"/>
        </w:rPr>
      </w:pPr>
    </w:p>
    <w:p w14:paraId="1A7AD7C2" w14:textId="77777777" w:rsidR="00876DCF" w:rsidRDefault="00876DCF" w:rsidP="007714FA">
      <w:pPr>
        <w:rPr>
          <w:b/>
          <w:color w:val="FFFFFF" w:themeColor="background1"/>
          <w:szCs w:val="24"/>
        </w:rPr>
      </w:pPr>
    </w:p>
    <w:p w14:paraId="75B3EAD7" w14:textId="77777777" w:rsidR="00876DCF" w:rsidRDefault="00876DCF" w:rsidP="007714FA">
      <w:pPr>
        <w:rPr>
          <w:b/>
          <w:color w:val="FFFFFF" w:themeColor="background1"/>
          <w:szCs w:val="24"/>
        </w:rPr>
      </w:pPr>
    </w:p>
    <w:p w14:paraId="1245313F" w14:textId="77777777" w:rsidR="00876DCF" w:rsidRDefault="00876DCF" w:rsidP="007714FA">
      <w:pPr>
        <w:rPr>
          <w:b/>
          <w:color w:val="FFFFFF" w:themeColor="background1"/>
          <w:szCs w:val="24"/>
        </w:rPr>
      </w:pPr>
    </w:p>
    <w:p w14:paraId="037EEA2C" w14:textId="77777777" w:rsidR="00876DCF" w:rsidRDefault="00876DCF" w:rsidP="007714FA">
      <w:pPr>
        <w:rPr>
          <w:b/>
          <w:color w:val="FFFFFF" w:themeColor="background1"/>
          <w:szCs w:val="24"/>
        </w:rPr>
        <w:sectPr w:rsidR="00876DCF" w:rsidSect="001D5184">
          <w:footerReference w:type="default" r:id="rId12"/>
          <w:pgSz w:w="11906" w:h="16838"/>
          <w:pgMar w:top="1440" w:right="1440" w:bottom="1440" w:left="1440" w:header="708" w:footer="567" w:gutter="0"/>
          <w:cols w:space="708"/>
          <w:titlePg/>
          <w:docGrid w:linePitch="360"/>
        </w:sectPr>
      </w:pPr>
    </w:p>
    <w:tbl>
      <w:tblPr>
        <w:tblStyle w:val="TableGrid"/>
        <w:tblpPr w:leftFromText="180" w:rightFromText="180" w:vertAnchor="text" w:horzAnchor="margin" w:tblpY="2011"/>
        <w:tblW w:w="0" w:type="auto"/>
        <w:tblCellMar>
          <w:top w:w="85" w:type="dxa"/>
          <w:bottom w:w="85" w:type="dxa"/>
        </w:tblCellMar>
        <w:tblLook w:val="0600" w:firstRow="0" w:lastRow="0" w:firstColumn="0" w:lastColumn="0" w:noHBand="1" w:noVBand="1"/>
      </w:tblPr>
      <w:tblGrid>
        <w:gridCol w:w="1838"/>
        <w:gridCol w:w="2977"/>
        <w:gridCol w:w="2693"/>
        <w:gridCol w:w="1508"/>
      </w:tblGrid>
      <w:tr w:rsidR="00035758" w:rsidRPr="00550535" w14:paraId="5AE11EF9" w14:textId="77777777" w:rsidTr="009D1B73">
        <w:trPr>
          <w:trHeight w:val="272"/>
        </w:trPr>
        <w:tc>
          <w:tcPr>
            <w:tcW w:w="9016" w:type="dxa"/>
            <w:gridSpan w:val="4"/>
            <w:shd w:val="clear" w:color="auto" w:fill="003A70"/>
          </w:tcPr>
          <w:bookmarkEnd w:id="0"/>
          <w:p w14:paraId="064D346E" w14:textId="77777777" w:rsidR="00035758" w:rsidRDefault="00035758" w:rsidP="009D1B73">
            <w:pPr>
              <w:rPr>
                <w:b/>
                <w:color w:val="FFFFFF" w:themeColor="background1"/>
                <w:szCs w:val="24"/>
              </w:rPr>
            </w:pPr>
            <w:r>
              <w:rPr>
                <w:b/>
                <w:color w:val="FFFFFF" w:themeColor="background1"/>
                <w:szCs w:val="24"/>
              </w:rPr>
              <w:lastRenderedPageBreak/>
              <w:t xml:space="preserve">Applies to </w:t>
            </w:r>
            <w:r w:rsidRPr="00DE58E4">
              <w:rPr>
                <w:b/>
                <w:bCs/>
              </w:rPr>
              <w:t>(</w:t>
            </w:r>
            <w:r>
              <w:rPr>
                <w:b/>
                <w:bCs/>
              </w:rPr>
              <w:t>M</w:t>
            </w:r>
            <w:r w:rsidRPr="00DE58E4">
              <w:rPr>
                <w:b/>
                <w:bCs/>
              </w:rPr>
              <w:t>ark as appropriate)</w:t>
            </w:r>
          </w:p>
        </w:tc>
      </w:tr>
      <w:tr w:rsidR="00035758" w:rsidRPr="00550535" w14:paraId="7DA57348" w14:textId="77777777" w:rsidTr="009D1B73">
        <w:trPr>
          <w:trHeight w:val="272"/>
        </w:trPr>
        <w:tc>
          <w:tcPr>
            <w:tcW w:w="1838" w:type="dxa"/>
            <w:shd w:val="clear" w:color="auto" w:fill="D9D9D9" w:themeFill="background1" w:themeFillShade="D9"/>
          </w:tcPr>
          <w:p w14:paraId="096E2D72" w14:textId="77777777" w:rsidR="00035758" w:rsidRPr="007714FA" w:rsidRDefault="00035758" w:rsidP="009D1B73">
            <w:pPr>
              <w:jc w:val="center"/>
              <w:rPr>
                <w:b/>
                <w:color w:val="404040" w:themeColor="text1" w:themeTint="BF"/>
                <w:szCs w:val="24"/>
              </w:rPr>
            </w:pPr>
            <w:r>
              <w:rPr>
                <w:color w:val="404040" w:themeColor="text1" w:themeTint="BF"/>
              </w:rPr>
              <w:t>Staff</w:t>
            </w:r>
          </w:p>
        </w:tc>
        <w:tc>
          <w:tcPr>
            <w:tcW w:w="2977" w:type="dxa"/>
            <w:shd w:val="clear" w:color="auto" w:fill="D9D9D9" w:themeFill="background1" w:themeFillShade="D9"/>
          </w:tcPr>
          <w:p w14:paraId="62D232F9" w14:textId="77777777" w:rsidR="00035758" w:rsidRPr="00550535" w:rsidRDefault="00035758" w:rsidP="009D1B73">
            <w:pPr>
              <w:jc w:val="center"/>
              <w:rPr>
                <w:b/>
                <w:sz w:val="24"/>
                <w:szCs w:val="24"/>
              </w:rPr>
            </w:pPr>
            <w:r>
              <w:rPr>
                <w:color w:val="404040" w:themeColor="text1" w:themeTint="BF"/>
                <w:szCs w:val="20"/>
                <w:lang w:val="fr-FR"/>
              </w:rPr>
              <w:t>Pupils / Students / Adult Learners</w:t>
            </w:r>
          </w:p>
        </w:tc>
        <w:tc>
          <w:tcPr>
            <w:tcW w:w="2693" w:type="dxa"/>
            <w:shd w:val="clear" w:color="auto" w:fill="D9D9D9" w:themeFill="background1" w:themeFillShade="D9"/>
          </w:tcPr>
          <w:p w14:paraId="34FA5C04" w14:textId="77777777" w:rsidR="00035758" w:rsidRPr="00550535" w:rsidRDefault="00035758" w:rsidP="009D1B73">
            <w:pPr>
              <w:jc w:val="center"/>
              <w:rPr>
                <w:b/>
                <w:sz w:val="24"/>
                <w:szCs w:val="24"/>
              </w:rPr>
            </w:pPr>
            <w:r>
              <w:rPr>
                <w:color w:val="404040" w:themeColor="text1" w:themeTint="BF"/>
                <w:szCs w:val="20"/>
              </w:rPr>
              <w:t>Parents / Carers / Guardians</w:t>
            </w:r>
          </w:p>
        </w:tc>
        <w:tc>
          <w:tcPr>
            <w:tcW w:w="1508" w:type="dxa"/>
            <w:shd w:val="clear" w:color="auto" w:fill="D9D9D9" w:themeFill="background1" w:themeFillShade="D9"/>
          </w:tcPr>
          <w:p w14:paraId="03A8CBF7" w14:textId="77777777" w:rsidR="00035758" w:rsidRDefault="00035758" w:rsidP="009D1B73">
            <w:pPr>
              <w:jc w:val="center"/>
              <w:rPr>
                <w:color w:val="404040" w:themeColor="text1" w:themeTint="BF"/>
                <w:szCs w:val="20"/>
              </w:rPr>
            </w:pPr>
            <w:r>
              <w:rPr>
                <w:color w:val="404040" w:themeColor="text1" w:themeTint="BF"/>
                <w:szCs w:val="20"/>
              </w:rPr>
              <w:t>Contractors</w:t>
            </w:r>
          </w:p>
        </w:tc>
      </w:tr>
      <w:tr w:rsidR="00035758" w:rsidRPr="007714FA" w14:paraId="7B176EFF" w14:textId="77777777" w:rsidTr="009D1B73">
        <w:trPr>
          <w:trHeight w:val="50"/>
        </w:trPr>
        <w:tc>
          <w:tcPr>
            <w:tcW w:w="1838" w:type="dxa"/>
            <w:shd w:val="clear" w:color="auto" w:fill="FFFFFF" w:themeFill="background1"/>
          </w:tcPr>
          <w:p w14:paraId="4F4485F8" w14:textId="1C06058F" w:rsidR="00035758" w:rsidRPr="007714FA" w:rsidRDefault="00CC6148" w:rsidP="009D1B73">
            <w:pPr>
              <w:jc w:val="center"/>
              <w:rPr>
                <w:b/>
                <w:color w:val="404040" w:themeColor="text1" w:themeTint="BF"/>
                <w:szCs w:val="20"/>
              </w:rPr>
            </w:pPr>
            <w:r>
              <w:rPr>
                <w:rFonts w:ascii="Aptos" w:hAnsi="Aptos"/>
                <w:b/>
                <w:color w:val="404040" w:themeColor="text1" w:themeTint="BF"/>
                <w:szCs w:val="20"/>
              </w:rPr>
              <w:t>✓</w:t>
            </w:r>
          </w:p>
        </w:tc>
        <w:tc>
          <w:tcPr>
            <w:tcW w:w="2977" w:type="dxa"/>
            <w:shd w:val="clear" w:color="auto" w:fill="FFFFFF" w:themeFill="background1"/>
          </w:tcPr>
          <w:p w14:paraId="12D45BD4" w14:textId="341EF96B" w:rsidR="00035758" w:rsidRPr="00A62F79" w:rsidRDefault="00CC6148" w:rsidP="009D1B73">
            <w:pPr>
              <w:jc w:val="center"/>
              <w:rPr>
                <w:szCs w:val="20"/>
              </w:rPr>
            </w:pPr>
            <w:r>
              <w:rPr>
                <w:rFonts w:ascii="Aptos" w:hAnsi="Aptos"/>
                <w:b/>
                <w:color w:val="404040" w:themeColor="text1" w:themeTint="BF"/>
                <w:szCs w:val="20"/>
              </w:rPr>
              <w:t>✓</w:t>
            </w:r>
          </w:p>
        </w:tc>
        <w:tc>
          <w:tcPr>
            <w:tcW w:w="2693" w:type="dxa"/>
            <w:shd w:val="clear" w:color="auto" w:fill="FFFFFF" w:themeFill="background1"/>
          </w:tcPr>
          <w:p w14:paraId="77D39A98" w14:textId="23534E59" w:rsidR="00035758" w:rsidRPr="007714FA" w:rsidRDefault="00CC6148" w:rsidP="009D1B73">
            <w:pPr>
              <w:jc w:val="center"/>
              <w:rPr>
                <w:b/>
                <w:szCs w:val="20"/>
              </w:rPr>
            </w:pPr>
            <w:r>
              <w:rPr>
                <w:rFonts w:ascii="Aptos" w:hAnsi="Aptos"/>
                <w:b/>
                <w:color w:val="404040" w:themeColor="text1" w:themeTint="BF"/>
                <w:szCs w:val="20"/>
              </w:rPr>
              <w:t>✓</w:t>
            </w:r>
          </w:p>
        </w:tc>
        <w:tc>
          <w:tcPr>
            <w:tcW w:w="1508" w:type="dxa"/>
            <w:shd w:val="clear" w:color="auto" w:fill="FFFFFF" w:themeFill="background1"/>
          </w:tcPr>
          <w:p w14:paraId="0BDEBD78" w14:textId="4DF162F4" w:rsidR="00035758" w:rsidRDefault="00CC6148" w:rsidP="009D1B73">
            <w:pPr>
              <w:jc w:val="center"/>
              <w:rPr>
                <w:color w:val="404040" w:themeColor="text1" w:themeTint="BF"/>
              </w:rPr>
            </w:pPr>
            <w:r>
              <w:rPr>
                <w:rFonts w:ascii="Aptos" w:hAnsi="Aptos"/>
                <w:b/>
                <w:color w:val="404040" w:themeColor="text1" w:themeTint="BF"/>
                <w:szCs w:val="20"/>
              </w:rPr>
              <w:t>✓</w:t>
            </w:r>
          </w:p>
        </w:tc>
      </w:tr>
      <w:tr w:rsidR="00035758" w:rsidRPr="007714FA" w14:paraId="6F1DAF09" w14:textId="77777777" w:rsidTr="009D1B73">
        <w:trPr>
          <w:trHeight w:val="50"/>
        </w:trPr>
        <w:tc>
          <w:tcPr>
            <w:tcW w:w="1838" w:type="dxa"/>
            <w:shd w:val="clear" w:color="auto" w:fill="D9D9D9" w:themeFill="background1" w:themeFillShade="D9"/>
          </w:tcPr>
          <w:p w14:paraId="4D0A14A3" w14:textId="77777777" w:rsidR="00035758" w:rsidRPr="00286D90" w:rsidRDefault="00035758" w:rsidP="009D1B73">
            <w:pPr>
              <w:jc w:val="center"/>
              <w:rPr>
                <w:rFonts w:ascii="Segoe UI Symbol" w:hAnsi="Segoe UI Symbol" w:cs="Segoe UI Symbol"/>
                <w:sz w:val="28"/>
                <w:szCs w:val="28"/>
              </w:rPr>
            </w:pPr>
            <w:r>
              <w:rPr>
                <w:color w:val="404040" w:themeColor="text1" w:themeTint="BF"/>
                <w:szCs w:val="20"/>
              </w:rPr>
              <w:t>Volunteers</w:t>
            </w:r>
            <w:r>
              <w:rPr>
                <w:color w:val="404040" w:themeColor="text1" w:themeTint="BF"/>
              </w:rPr>
              <w:t xml:space="preserve"> </w:t>
            </w:r>
          </w:p>
        </w:tc>
        <w:tc>
          <w:tcPr>
            <w:tcW w:w="2977" w:type="dxa"/>
            <w:shd w:val="clear" w:color="auto" w:fill="D9D9D9" w:themeFill="background1" w:themeFillShade="D9"/>
          </w:tcPr>
          <w:p w14:paraId="16C68F8D" w14:textId="77777777" w:rsidR="00035758" w:rsidRPr="00286D90" w:rsidRDefault="00035758" w:rsidP="009D1B73">
            <w:pPr>
              <w:jc w:val="center"/>
              <w:rPr>
                <w:rFonts w:ascii="Segoe UI Symbol" w:hAnsi="Segoe UI Symbol" w:cs="Segoe UI Symbol"/>
                <w:sz w:val="28"/>
                <w:szCs w:val="28"/>
              </w:rPr>
            </w:pPr>
            <w:r>
              <w:rPr>
                <w:color w:val="404040" w:themeColor="text1" w:themeTint="BF"/>
                <w:szCs w:val="20"/>
                <w:lang w:val="fr-FR"/>
              </w:rPr>
              <w:t>Students on placement</w:t>
            </w:r>
          </w:p>
        </w:tc>
        <w:tc>
          <w:tcPr>
            <w:tcW w:w="2693" w:type="dxa"/>
            <w:shd w:val="clear" w:color="auto" w:fill="D9D9D9" w:themeFill="background1" w:themeFillShade="D9"/>
          </w:tcPr>
          <w:p w14:paraId="5A7DE1FF" w14:textId="77777777" w:rsidR="00035758" w:rsidRPr="00286D90" w:rsidRDefault="00035758" w:rsidP="009D1B73">
            <w:pPr>
              <w:jc w:val="center"/>
              <w:rPr>
                <w:rFonts w:ascii="Segoe UI Symbol" w:hAnsi="Segoe UI Symbol" w:cs="Segoe UI Symbol"/>
                <w:sz w:val="28"/>
                <w:szCs w:val="28"/>
              </w:rPr>
            </w:pPr>
            <w:r>
              <w:rPr>
                <w:color w:val="404040" w:themeColor="text1" w:themeTint="BF"/>
              </w:rPr>
              <w:t>Trustees / LGC / Members</w:t>
            </w:r>
          </w:p>
        </w:tc>
        <w:tc>
          <w:tcPr>
            <w:tcW w:w="1508" w:type="dxa"/>
            <w:shd w:val="clear" w:color="auto" w:fill="D9D9D9" w:themeFill="background1" w:themeFillShade="D9"/>
          </w:tcPr>
          <w:p w14:paraId="2A53E24F" w14:textId="77777777" w:rsidR="00035758" w:rsidRPr="00286D90" w:rsidRDefault="00035758" w:rsidP="009D1B73">
            <w:pPr>
              <w:jc w:val="center"/>
              <w:rPr>
                <w:rFonts w:ascii="Segoe UI Symbol" w:hAnsi="Segoe UI Symbol" w:cs="Segoe UI Symbol"/>
                <w:sz w:val="28"/>
                <w:szCs w:val="28"/>
              </w:rPr>
            </w:pPr>
            <w:r>
              <w:rPr>
                <w:color w:val="404040" w:themeColor="text1" w:themeTint="BF"/>
                <w:szCs w:val="20"/>
              </w:rPr>
              <w:t>Visitors</w:t>
            </w:r>
          </w:p>
        </w:tc>
      </w:tr>
      <w:tr w:rsidR="00035758" w:rsidRPr="007714FA" w14:paraId="092C3461" w14:textId="77777777" w:rsidTr="009D1B73">
        <w:trPr>
          <w:trHeight w:val="50"/>
        </w:trPr>
        <w:tc>
          <w:tcPr>
            <w:tcW w:w="1838" w:type="dxa"/>
            <w:shd w:val="clear" w:color="auto" w:fill="FFFFFF" w:themeFill="background1"/>
          </w:tcPr>
          <w:p w14:paraId="60D0F144" w14:textId="406E1471" w:rsidR="00035758" w:rsidRPr="00286D90" w:rsidRDefault="00CC6148" w:rsidP="009D1B73">
            <w:pPr>
              <w:jc w:val="center"/>
              <w:rPr>
                <w:rFonts w:ascii="Segoe UI Symbol" w:hAnsi="Segoe UI Symbol" w:cs="Segoe UI Symbol"/>
                <w:sz w:val="28"/>
                <w:szCs w:val="28"/>
              </w:rPr>
            </w:pPr>
            <w:r>
              <w:rPr>
                <w:rFonts w:ascii="Aptos" w:hAnsi="Aptos"/>
                <w:b/>
                <w:color w:val="404040" w:themeColor="text1" w:themeTint="BF"/>
                <w:szCs w:val="20"/>
              </w:rPr>
              <w:t>✓</w:t>
            </w:r>
          </w:p>
        </w:tc>
        <w:tc>
          <w:tcPr>
            <w:tcW w:w="2977" w:type="dxa"/>
            <w:shd w:val="clear" w:color="auto" w:fill="FFFFFF" w:themeFill="background1"/>
          </w:tcPr>
          <w:p w14:paraId="4AC4A76D" w14:textId="5A12F8CF" w:rsidR="00035758" w:rsidRPr="00286D90" w:rsidRDefault="00CC6148" w:rsidP="009D1B73">
            <w:pPr>
              <w:jc w:val="center"/>
              <w:rPr>
                <w:rFonts w:ascii="Segoe UI Symbol" w:hAnsi="Segoe UI Symbol" w:cs="Segoe UI Symbol"/>
                <w:sz w:val="28"/>
                <w:szCs w:val="28"/>
              </w:rPr>
            </w:pPr>
            <w:r>
              <w:rPr>
                <w:rFonts w:ascii="Aptos" w:hAnsi="Aptos"/>
                <w:b/>
                <w:color w:val="404040" w:themeColor="text1" w:themeTint="BF"/>
                <w:szCs w:val="20"/>
              </w:rPr>
              <w:t>✓</w:t>
            </w:r>
          </w:p>
        </w:tc>
        <w:tc>
          <w:tcPr>
            <w:tcW w:w="2693" w:type="dxa"/>
            <w:shd w:val="clear" w:color="auto" w:fill="FFFFFF" w:themeFill="background1"/>
          </w:tcPr>
          <w:p w14:paraId="7557E5BF" w14:textId="24DFFB29" w:rsidR="00035758" w:rsidRPr="00286D90" w:rsidRDefault="00CC6148" w:rsidP="009D1B73">
            <w:pPr>
              <w:jc w:val="center"/>
              <w:rPr>
                <w:rFonts w:ascii="Segoe UI Symbol" w:hAnsi="Segoe UI Symbol" w:cs="Segoe UI Symbol"/>
                <w:sz w:val="28"/>
                <w:szCs w:val="28"/>
              </w:rPr>
            </w:pPr>
            <w:r>
              <w:rPr>
                <w:rFonts w:ascii="Aptos" w:hAnsi="Aptos"/>
                <w:b/>
                <w:color w:val="404040" w:themeColor="text1" w:themeTint="BF"/>
                <w:szCs w:val="20"/>
              </w:rPr>
              <w:t>✓</w:t>
            </w:r>
          </w:p>
        </w:tc>
        <w:tc>
          <w:tcPr>
            <w:tcW w:w="1508" w:type="dxa"/>
            <w:shd w:val="clear" w:color="auto" w:fill="FFFFFF" w:themeFill="background1"/>
          </w:tcPr>
          <w:p w14:paraId="4815D8D5" w14:textId="3FB32531" w:rsidR="00035758" w:rsidRPr="00286D90" w:rsidRDefault="00CC6148" w:rsidP="009D1B73">
            <w:pPr>
              <w:jc w:val="center"/>
              <w:rPr>
                <w:rFonts w:ascii="Segoe UI Symbol" w:hAnsi="Segoe UI Symbol" w:cs="Segoe UI Symbol"/>
                <w:sz w:val="28"/>
                <w:szCs w:val="28"/>
              </w:rPr>
            </w:pPr>
            <w:r>
              <w:rPr>
                <w:rFonts w:ascii="Aptos" w:hAnsi="Aptos"/>
                <w:b/>
                <w:color w:val="404040" w:themeColor="text1" w:themeTint="BF"/>
                <w:szCs w:val="20"/>
              </w:rPr>
              <w:t>✓</w:t>
            </w:r>
          </w:p>
        </w:tc>
      </w:tr>
      <w:tr w:rsidR="00035758" w:rsidRPr="007714FA" w14:paraId="3B7954C8" w14:textId="77777777" w:rsidTr="009D1B73">
        <w:trPr>
          <w:trHeight w:val="50"/>
        </w:trPr>
        <w:tc>
          <w:tcPr>
            <w:tcW w:w="1838" w:type="dxa"/>
            <w:shd w:val="clear" w:color="auto" w:fill="D9D9D9" w:themeFill="background1" w:themeFillShade="D9"/>
          </w:tcPr>
          <w:p w14:paraId="7FE22E46" w14:textId="77777777" w:rsidR="00035758" w:rsidRPr="00286D90" w:rsidRDefault="00035758" w:rsidP="009D1B73">
            <w:pPr>
              <w:jc w:val="center"/>
              <w:rPr>
                <w:rFonts w:ascii="Segoe UI Symbol" w:hAnsi="Segoe UI Symbol" w:cs="Segoe UI Symbol"/>
                <w:sz w:val="28"/>
                <w:szCs w:val="28"/>
              </w:rPr>
            </w:pPr>
            <w:r>
              <w:rPr>
                <w:color w:val="404040" w:themeColor="text1" w:themeTint="BF"/>
                <w:szCs w:val="20"/>
              </w:rPr>
              <w:t>Agency Staff</w:t>
            </w:r>
          </w:p>
        </w:tc>
        <w:tc>
          <w:tcPr>
            <w:tcW w:w="2977" w:type="dxa"/>
            <w:shd w:val="clear" w:color="auto" w:fill="D9D9D9" w:themeFill="background1" w:themeFillShade="D9"/>
          </w:tcPr>
          <w:p w14:paraId="231626BF" w14:textId="77777777" w:rsidR="00035758" w:rsidRPr="00286D90" w:rsidRDefault="00035758" w:rsidP="009D1B73">
            <w:pPr>
              <w:jc w:val="center"/>
              <w:rPr>
                <w:rFonts w:ascii="Segoe UI Symbol" w:hAnsi="Segoe UI Symbol" w:cs="Segoe UI Symbol"/>
                <w:sz w:val="28"/>
                <w:szCs w:val="28"/>
              </w:rPr>
            </w:pPr>
            <w:r>
              <w:rPr>
                <w:color w:val="404040" w:themeColor="text1" w:themeTint="BF"/>
                <w:szCs w:val="20"/>
                <w:lang w:val="fr-FR"/>
              </w:rPr>
              <w:t>Other</w:t>
            </w:r>
          </w:p>
        </w:tc>
        <w:tc>
          <w:tcPr>
            <w:tcW w:w="2693" w:type="dxa"/>
            <w:shd w:val="clear" w:color="auto" w:fill="D9D9D9" w:themeFill="background1" w:themeFillShade="D9"/>
          </w:tcPr>
          <w:p w14:paraId="23D935D8" w14:textId="77777777" w:rsidR="00035758" w:rsidRPr="00286D90" w:rsidRDefault="00035758" w:rsidP="009D1B73">
            <w:pPr>
              <w:rPr>
                <w:rFonts w:ascii="Segoe UI Symbol" w:hAnsi="Segoe UI Symbol" w:cs="Segoe UI Symbol"/>
                <w:sz w:val="28"/>
                <w:szCs w:val="28"/>
              </w:rPr>
            </w:pPr>
            <w:r w:rsidRPr="00F0615A">
              <w:rPr>
                <w:rFonts w:cs="Segoe UI Symbol"/>
                <w:color w:val="D0CECE" w:themeColor="background2" w:themeShade="E6"/>
                <w:szCs w:val="28"/>
              </w:rPr>
              <w:t>a</w:t>
            </w:r>
          </w:p>
        </w:tc>
        <w:tc>
          <w:tcPr>
            <w:tcW w:w="1508" w:type="dxa"/>
            <w:shd w:val="clear" w:color="auto" w:fill="D9D9D9" w:themeFill="background1" w:themeFillShade="D9"/>
          </w:tcPr>
          <w:p w14:paraId="5EF36BBF" w14:textId="77777777" w:rsidR="00035758" w:rsidRPr="00286D90" w:rsidRDefault="00035758" w:rsidP="009D1B73">
            <w:pPr>
              <w:jc w:val="center"/>
              <w:rPr>
                <w:rFonts w:ascii="Segoe UI Symbol" w:hAnsi="Segoe UI Symbol" w:cs="Segoe UI Symbol"/>
                <w:sz w:val="28"/>
                <w:szCs w:val="28"/>
              </w:rPr>
            </w:pPr>
            <w:r w:rsidRPr="00F0615A">
              <w:rPr>
                <w:color w:val="D0CECE" w:themeColor="background2" w:themeShade="E6"/>
                <w:szCs w:val="20"/>
              </w:rPr>
              <w:t>a</w:t>
            </w:r>
          </w:p>
        </w:tc>
      </w:tr>
      <w:tr w:rsidR="00035758" w:rsidRPr="007714FA" w14:paraId="38893501" w14:textId="77777777" w:rsidTr="009D1B73">
        <w:trPr>
          <w:trHeight w:val="50"/>
        </w:trPr>
        <w:tc>
          <w:tcPr>
            <w:tcW w:w="1838" w:type="dxa"/>
            <w:shd w:val="clear" w:color="auto" w:fill="FFFFFF" w:themeFill="background1"/>
          </w:tcPr>
          <w:p w14:paraId="38B640B1" w14:textId="56A6A5B6" w:rsidR="00035758" w:rsidRPr="00286D90" w:rsidRDefault="00CC6148" w:rsidP="009D1B73">
            <w:pPr>
              <w:jc w:val="center"/>
              <w:rPr>
                <w:rFonts w:ascii="Segoe UI Symbol" w:hAnsi="Segoe UI Symbol" w:cs="Segoe UI Symbol"/>
                <w:sz w:val="28"/>
                <w:szCs w:val="28"/>
              </w:rPr>
            </w:pPr>
            <w:r>
              <w:rPr>
                <w:rFonts w:ascii="Aptos" w:hAnsi="Aptos"/>
                <w:b/>
                <w:color w:val="404040" w:themeColor="text1" w:themeTint="BF"/>
                <w:szCs w:val="20"/>
              </w:rPr>
              <w:t>✓</w:t>
            </w:r>
          </w:p>
        </w:tc>
        <w:tc>
          <w:tcPr>
            <w:tcW w:w="2977" w:type="dxa"/>
            <w:shd w:val="clear" w:color="auto" w:fill="FFFFFF" w:themeFill="background1"/>
          </w:tcPr>
          <w:p w14:paraId="42DC9D71" w14:textId="523019F2" w:rsidR="00035758" w:rsidRPr="00286D90" w:rsidRDefault="00CC6148" w:rsidP="009D1B73">
            <w:pPr>
              <w:jc w:val="center"/>
              <w:rPr>
                <w:rFonts w:ascii="Segoe UI Symbol" w:hAnsi="Segoe UI Symbol" w:cs="Segoe UI Symbol"/>
                <w:sz w:val="28"/>
                <w:szCs w:val="28"/>
              </w:rPr>
            </w:pPr>
            <w:r>
              <w:rPr>
                <w:rFonts w:ascii="Aptos" w:hAnsi="Aptos"/>
                <w:b/>
                <w:color w:val="404040" w:themeColor="text1" w:themeTint="BF"/>
                <w:szCs w:val="20"/>
              </w:rPr>
              <w:t>✓</w:t>
            </w:r>
          </w:p>
        </w:tc>
        <w:tc>
          <w:tcPr>
            <w:tcW w:w="2693" w:type="dxa"/>
            <w:shd w:val="clear" w:color="auto" w:fill="FFFFFF" w:themeFill="background1"/>
          </w:tcPr>
          <w:p w14:paraId="2490DB68" w14:textId="77777777" w:rsidR="00035758" w:rsidRPr="00286D90" w:rsidRDefault="00035758" w:rsidP="009D1B73">
            <w:pPr>
              <w:jc w:val="center"/>
              <w:rPr>
                <w:rFonts w:ascii="Segoe UI Symbol" w:hAnsi="Segoe UI Symbol" w:cs="Segoe UI Symbol"/>
                <w:sz w:val="28"/>
                <w:szCs w:val="28"/>
              </w:rPr>
            </w:pPr>
          </w:p>
        </w:tc>
        <w:tc>
          <w:tcPr>
            <w:tcW w:w="1508" w:type="dxa"/>
            <w:shd w:val="clear" w:color="auto" w:fill="FFFFFF" w:themeFill="background1"/>
          </w:tcPr>
          <w:p w14:paraId="643DF913" w14:textId="77777777" w:rsidR="00035758" w:rsidRPr="00286D90" w:rsidRDefault="00035758" w:rsidP="009D1B73">
            <w:pPr>
              <w:jc w:val="center"/>
              <w:rPr>
                <w:rFonts w:ascii="Segoe UI Symbol" w:hAnsi="Segoe UI Symbol" w:cs="Segoe UI Symbol"/>
                <w:sz w:val="28"/>
                <w:szCs w:val="28"/>
              </w:rPr>
            </w:pPr>
          </w:p>
        </w:tc>
      </w:tr>
    </w:tbl>
    <w:p w14:paraId="40D002A4" w14:textId="480E49C1" w:rsidR="00035758" w:rsidRDefault="00035758">
      <w:pPr>
        <w:rPr>
          <w:szCs w:val="20"/>
        </w:rPr>
      </w:pPr>
    </w:p>
    <w:p w14:paraId="07022194" w14:textId="77777777" w:rsidR="00035758" w:rsidRDefault="00035758">
      <w:pPr>
        <w:rPr>
          <w:szCs w:val="20"/>
        </w:rPr>
      </w:pPr>
    </w:p>
    <w:p w14:paraId="77CECFA1" w14:textId="77777777" w:rsidR="00035758" w:rsidRDefault="00035758">
      <w:pPr>
        <w:rPr>
          <w:szCs w:val="20"/>
        </w:rPr>
      </w:pPr>
    </w:p>
    <w:p w14:paraId="54003B6A" w14:textId="77777777" w:rsidR="00035758" w:rsidRDefault="00035758">
      <w:pPr>
        <w:rPr>
          <w:szCs w:val="20"/>
        </w:rPr>
      </w:pPr>
    </w:p>
    <w:p w14:paraId="27F428F3" w14:textId="77777777" w:rsidR="00035758" w:rsidRDefault="00035758">
      <w:pPr>
        <w:rPr>
          <w:szCs w:val="20"/>
        </w:rPr>
      </w:pPr>
    </w:p>
    <w:p w14:paraId="5CD3CB24" w14:textId="77777777" w:rsidR="00035758" w:rsidRDefault="00035758">
      <w:pPr>
        <w:rPr>
          <w:szCs w:val="20"/>
        </w:rPr>
      </w:pPr>
    </w:p>
    <w:tbl>
      <w:tblPr>
        <w:tblStyle w:val="TableGrid"/>
        <w:tblpPr w:leftFromText="180" w:rightFromText="180" w:vertAnchor="text" w:horzAnchor="margin" w:tblpY="134"/>
        <w:tblW w:w="9067" w:type="dxa"/>
        <w:tblCellMar>
          <w:top w:w="85" w:type="dxa"/>
          <w:bottom w:w="85" w:type="dxa"/>
        </w:tblCellMar>
        <w:tblLook w:val="0600" w:firstRow="0" w:lastRow="0" w:firstColumn="0" w:lastColumn="0" w:noHBand="1" w:noVBand="1"/>
      </w:tblPr>
      <w:tblGrid>
        <w:gridCol w:w="1696"/>
        <w:gridCol w:w="1985"/>
        <w:gridCol w:w="1701"/>
        <w:gridCol w:w="1559"/>
        <w:gridCol w:w="2126"/>
      </w:tblGrid>
      <w:tr w:rsidR="00035758" w:rsidRPr="00550535" w14:paraId="5CA095D9" w14:textId="77777777" w:rsidTr="002F556E">
        <w:trPr>
          <w:trHeight w:val="272"/>
        </w:trPr>
        <w:tc>
          <w:tcPr>
            <w:tcW w:w="9067" w:type="dxa"/>
            <w:gridSpan w:val="5"/>
            <w:shd w:val="clear" w:color="auto" w:fill="003A70"/>
          </w:tcPr>
          <w:p w14:paraId="44250E40" w14:textId="77777777" w:rsidR="00035758" w:rsidRDefault="00035758" w:rsidP="00035758">
            <w:pPr>
              <w:rPr>
                <w:b/>
                <w:color w:val="FFFFFF" w:themeColor="background1"/>
                <w:szCs w:val="24"/>
              </w:rPr>
            </w:pPr>
            <w:r>
              <w:rPr>
                <w:b/>
                <w:color w:val="FFFFFF" w:themeColor="background1"/>
                <w:szCs w:val="24"/>
              </w:rPr>
              <w:t>Published Locations</w:t>
            </w:r>
          </w:p>
        </w:tc>
      </w:tr>
      <w:tr w:rsidR="002F556E" w:rsidRPr="00550535" w14:paraId="7A5B6D24" w14:textId="77777777" w:rsidTr="002F556E">
        <w:trPr>
          <w:trHeight w:val="272"/>
        </w:trPr>
        <w:tc>
          <w:tcPr>
            <w:tcW w:w="1696" w:type="dxa"/>
            <w:shd w:val="clear" w:color="auto" w:fill="D9D9D9" w:themeFill="background1" w:themeFillShade="D9"/>
          </w:tcPr>
          <w:p w14:paraId="17A1958E" w14:textId="77777777" w:rsidR="002F556E" w:rsidRPr="007714FA" w:rsidRDefault="002F556E" w:rsidP="00035758">
            <w:pPr>
              <w:jc w:val="center"/>
              <w:rPr>
                <w:b/>
                <w:color w:val="404040" w:themeColor="text1" w:themeTint="BF"/>
                <w:szCs w:val="24"/>
              </w:rPr>
            </w:pPr>
            <w:bookmarkStart w:id="3" w:name="_Hlk106962791"/>
            <w:r>
              <w:rPr>
                <w:color w:val="404040" w:themeColor="text1" w:themeTint="BF"/>
              </w:rPr>
              <w:t>Trust Website</w:t>
            </w:r>
          </w:p>
        </w:tc>
        <w:tc>
          <w:tcPr>
            <w:tcW w:w="1985" w:type="dxa"/>
            <w:shd w:val="clear" w:color="auto" w:fill="D9D9D9" w:themeFill="background1" w:themeFillShade="D9"/>
          </w:tcPr>
          <w:p w14:paraId="2CF31565" w14:textId="77777777" w:rsidR="002F556E" w:rsidRPr="008B2789" w:rsidRDefault="002F556E" w:rsidP="00035758">
            <w:pPr>
              <w:jc w:val="center"/>
              <w:rPr>
                <w:color w:val="404040" w:themeColor="text1" w:themeTint="BF"/>
                <w:szCs w:val="20"/>
                <w:lang w:val="fr-FR"/>
              </w:rPr>
            </w:pPr>
            <w:r>
              <w:rPr>
                <w:color w:val="404040" w:themeColor="text1" w:themeTint="BF"/>
                <w:szCs w:val="20"/>
                <w:lang w:val="fr-FR"/>
              </w:rPr>
              <w:t>Academy Website</w:t>
            </w:r>
          </w:p>
        </w:tc>
        <w:tc>
          <w:tcPr>
            <w:tcW w:w="1701" w:type="dxa"/>
            <w:shd w:val="clear" w:color="auto" w:fill="D9D9D9" w:themeFill="background1" w:themeFillShade="D9"/>
          </w:tcPr>
          <w:p w14:paraId="04888F00" w14:textId="77777777" w:rsidR="002F556E" w:rsidRDefault="002F556E" w:rsidP="00035758">
            <w:pPr>
              <w:jc w:val="center"/>
              <w:rPr>
                <w:color w:val="404040" w:themeColor="text1" w:themeTint="BF"/>
                <w:szCs w:val="20"/>
                <w:lang w:val="fr-FR"/>
              </w:rPr>
            </w:pPr>
            <w:r>
              <w:rPr>
                <w:color w:val="404040" w:themeColor="text1" w:themeTint="BF"/>
                <w:szCs w:val="20"/>
                <w:lang w:val="fr-FR"/>
              </w:rPr>
              <w:t>Aldridge</w:t>
            </w:r>
          </w:p>
          <w:p w14:paraId="05E2952C" w14:textId="77777777" w:rsidR="002F556E" w:rsidRPr="008B2789" w:rsidRDefault="002F556E" w:rsidP="00035758">
            <w:pPr>
              <w:jc w:val="center"/>
              <w:rPr>
                <w:color w:val="404040" w:themeColor="text1" w:themeTint="BF"/>
                <w:szCs w:val="20"/>
                <w:lang w:val="fr-FR"/>
              </w:rPr>
            </w:pPr>
            <w:r>
              <w:rPr>
                <w:color w:val="404040" w:themeColor="text1" w:themeTint="BF"/>
                <w:szCs w:val="20"/>
                <w:lang w:val="fr-FR"/>
              </w:rPr>
              <w:t>Intranet</w:t>
            </w:r>
          </w:p>
        </w:tc>
        <w:tc>
          <w:tcPr>
            <w:tcW w:w="1559" w:type="dxa"/>
            <w:shd w:val="clear" w:color="auto" w:fill="D9D9D9" w:themeFill="background1" w:themeFillShade="D9"/>
          </w:tcPr>
          <w:p w14:paraId="608165DD" w14:textId="77777777" w:rsidR="002F556E" w:rsidRPr="00550535" w:rsidRDefault="002F556E" w:rsidP="00035758">
            <w:pPr>
              <w:jc w:val="center"/>
              <w:rPr>
                <w:b/>
                <w:sz w:val="24"/>
                <w:szCs w:val="24"/>
              </w:rPr>
            </w:pPr>
            <w:r>
              <w:rPr>
                <w:color w:val="404040" w:themeColor="text1" w:themeTint="BF"/>
                <w:szCs w:val="20"/>
              </w:rPr>
              <w:t>Student/Parent planners</w:t>
            </w:r>
          </w:p>
        </w:tc>
        <w:tc>
          <w:tcPr>
            <w:tcW w:w="2126" w:type="dxa"/>
            <w:shd w:val="clear" w:color="auto" w:fill="D9D9D9" w:themeFill="background1" w:themeFillShade="D9"/>
          </w:tcPr>
          <w:p w14:paraId="5F2DC7EB" w14:textId="77777777" w:rsidR="002F556E" w:rsidRDefault="002F556E" w:rsidP="00035758">
            <w:pPr>
              <w:jc w:val="center"/>
              <w:rPr>
                <w:color w:val="404040" w:themeColor="text1" w:themeTint="BF"/>
                <w:szCs w:val="20"/>
              </w:rPr>
            </w:pPr>
            <w:r>
              <w:rPr>
                <w:color w:val="404040" w:themeColor="text1" w:themeTint="BF"/>
                <w:szCs w:val="20"/>
              </w:rPr>
              <w:t>On-request</w:t>
            </w:r>
          </w:p>
        </w:tc>
      </w:tr>
      <w:tr w:rsidR="002F556E" w:rsidRPr="007714FA" w14:paraId="720A8C6C" w14:textId="77777777" w:rsidTr="002F556E">
        <w:trPr>
          <w:trHeight w:val="50"/>
        </w:trPr>
        <w:tc>
          <w:tcPr>
            <w:tcW w:w="1696" w:type="dxa"/>
            <w:shd w:val="clear" w:color="auto" w:fill="FFFFFF" w:themeFill="background1"/>
          </w:tcPr>
          <w:p w14:paraId="2076F810" w14:textId="1A604929" w:rsidR="002F556E" w:rsidRPr="007714FA" w:rsidRDefault="00CC6148" w:rsidP="00035758">
            <w:pPr>
              <w:jc w:val="center"/>
              <w:rPr>
                <w:b/>
                <w:color w:val="404040" w:themeColor="text1" w:themeTint="BF"/>
                <w:szCs w:val="20"/>
              </w:rPr>
            </w:pPr>
            <w:r>
              <w:rPr>
                <w:rFonts w:ascii="Aptos" w:hAnsi="Aptos"/>
                <w:b/>
                <w:color w:val="404040" w:themeColor="text1" w:themeTint="BF"/>
                <w:szCs w:val="20"/>
              </w:rPr>
              <w:t>✓</w:t>
            </w:r>
          </w:p>
        </w:tc>
        <w:tc>
          <w:tcPr>
            <w:tcW w:w="1985" w:type="dxa"/>
            <w:shd w:val="clear" w:color="auto" w:fill="FFFFFF" w:themeFill="background1"/>
          </w:tcPr>
          <w:p w14:paraId="0F174C91" w14:textId="0A99CD1A" w:rsidR="002F556E" w:rsidRPr="00286D90" w:rsidRDefault="002F556E" w:rsidP="00035758">
            <w:pPr>
              <w:jc w:val="center"/>
              <w:rPr>
                <w:rFonts w:ascii="Segoe UI Symbol" w:hAnsi="Segoe UI Symbol" w:cs="Segoe UI Symbol"/>
                <w:sz w:val="28"/>
                <w:szCs w:val="28"/>
              </w:rPr>
            </w:pPr>
          </w:p>
        </w:tc>
        <w:tc>
          <w:tcPr>
            <w:tcW w:w="1701" w:type="dxa"/>
            <w:shd w:val="clear" w:color="auto" w:fill="FFFFFF" w:themeFill="background1"/>
          </w:tcPr>
          <w:p w14:paraId="0BE1067C" w14:textId="7AE3611D" w:rsidR="002F556E" w:rsidRPr="00286D90" w:rsidRDefault="00CC6148" w:rsidP="00035758">
            <w:pPr>
              <w:jc w:val="center"/>
              <w:rPr>
                <w:rFonts w:ascii="Segoe UI Symbol" w:hAnsi="Segoe UI Symbol" w:cs="Segoe UI Symbol"/>
                <w:sz w:val="28"/>
                <w:szCs w:val="28"/>
              </w:rPr>
            </w:pPr>
            <w:r>
              <w:rPr>
                <w:rFonts w:ascii="Aptos" w:hAnsi="Aptos"/>
                <w:b/>
                <w:color w:val="404040" w:themeColor="text1" w:themeTint="BF"/>
                <w:szCs w:val="20"/>
              </w:rPr>
              <w:t>✓</w:t>
            </w:r>
          </w:p>
        </w:tc>
        <w:tc>
          <w:tcPr>
            <w:tcW w:w="1559" w:type="dxa"/>
            <w:shd w:val="clear" w:color="auto" w:fill="FFFFFF" w:themeFill="background1"/>
          </w:tcPr>
          <w:p w14:paraId="52C2722D" w14:textId="690E3A82" w:rsidR="002F556E" w:rsidRPr="007714FA" w:rsidRDefault="002F556E" w:rsidP="00035758">
            <w:pPr>
              <w:jc w:val="center"/>
              <w:rPr>
                <w:b/>
                <w:szCs w:val="20"/>
              </w:rPr>
            </w:pPr>
          </w:p>
        </w:tc>
        <w:tc>
          <w:tcPr>
            <w:tcW w:w="2126" w:type="dxa"/>
            <w:shd w:val="clear" w:color="auto" w:fill="FFFFFF" w:themeFill="background1"/>
          </w:tcPr>
          <w:p w14:paraId="08A30BDB" w14:textId="2D9C87B0" w:rsidR="002F556E" w:rsidRDefault="002F556E" w:rsidP="00035758">
            <w:pPr>
              <w:jc w:val="center"/>
              <w:rPr>
                <w:color w:val="404040" w:themeColor="text1" w:themeTint="BF"/>
              </w:rPr>
            </w:pPr>
          </w:p>
        </w:tc>
      </w:tr>
    </w:tbl>
    <w:p w14:paraId="19BA1076" w14:textId="77777777" w:rsidR="00057816" w:rsidRDefault="00057816">
      <w:pPr>
        <w:rPr>
          <w:szCs w:val="20"/>
        </w:rPr>
        <w:sectPr w:rsidR="00057816" w:rsidSect="00F20F1C">
          <w:footerReference w:type="first" r:id="rId13"/>
          <w:pgSz w:w="11906" w:h="16838"/>
          <w:pgMar w:top="1440" w:right="1440" w:bottom="1440" w:left="1440" w:header="708" w:footer="567" w:gutter="0"/>
          <w:cols w:space="708"/>
          <w:docGrid w:linePitch="360"/>
        </w:sectPr>
      </w:pPr>
      <w:bookmarkStart w:id="4" w:name="_GoBack"/>
      <w:bookmarkEnd w:id="3"/>
      <w:bookmarkEnd w:id="4"/>
    </w:p>
    <w:p w14:paraId="121630D9" w14:textId="77777777" w:rsidR="00F82355" w:rsidRDefault="00F82355">
      <w:pPr>
        <w:rPr>
          <w:szCs w:val="20"/>
        </w:rPr>
      </w:pPr>
    </w:p>
    <w:tbl>
      <w:tblPr>
        <w:tblStyle w:val="TableGrid"/>
        <w:tblpPr w:leftFromText="180" w:rightFromText="180" w:vertAnchor="text" w:horzAnchor="margin" w:tblpY="71"/>
        <w:tblW w:w="0" w:type="auto"/>
        <w:tblCellMar>
          <w:top w:w="85" w:type="dxa"/>
          <w:bottom w:w="85" w:type="dxa"/>
        </w:tblCellMar>
        <w:tblLook w:val="0600" w:firstRow="0" w:lastRow="0" w:firstColumn="0" w:lastColumn="0" w:noHBand="1" w:noVBand="1"/>
      </w:tblPr>
      <w:tblGrid>
        <w:gridCol w:w="2451"/>
        <w:gridCol w:w="2304"/>
        <w:gridCol w:w="2304"/>
        <w:gridCol w:w="1957"/>
      </w:tblGrid>
      <w:tr w:rsidR="000C1CC6" w:rsidRPr="00550535" w14:paraId="1694C628" w14:textId="77777777" w:rsidTr="000C1CC6">
        <w:trPr>
          <w:trHeight w:val="272"/>
        </w:trPr>
        <w:tc>
          <w:tcPr>
            <w:tcW w:w="9016" w:type="dxa"/>
            <w:gridSpan w:val="4"/>
            <w:shd w:val="clear" w:color="auto" w:fill="003A70"/>
          </w:tcPr>
          <w:p w14:paraId="785CAE39" w14:textId="77777777" w:rsidR="000C1CC6" w:rsidRDefault="000C1CC6" w:rsidP="000C1CC6">
            <w:pPr>
              <w:rPr>
                <w:b/>
                <w:color w:val="FFFFFF" w:themeColor="background1"/>
                <w:szCs w:val="24"/>
              </w:rPr>
            </w:pPr>
            <w:r>
              <w:rPr>
                <w:b/>
                <w:color w:val="FFFFFF" w:themeColor="background1"/>
                <w:szCs w:val="24"/>
              </w:rPr>
              <w:t xml:space="preserve">Consultation </w:t>
            </w:r>
            <w:r w:rsidRPr="00D34806">
              <w:rPr>
                <w:b/>
                <w:bCs/>
              </w:rPr>
              <w:t>(</w:t>
            </w:r>
            <w:r>
              <w:rPr>
                <w:b/>
                <w:bCs/>
              </w:rPr>
              <w:t>C</w:t>
            </w:r>
            <w:r w:rsidRPr="00D34806">
              <w:rPr>
                <w:b/>
                <w:bCs/>
              </w:rPr>
              <w:t>omplete as appropriate in line with master policy document)</w:t>
            </w:r>
          </w:p>
        </w:tc>
      </w:tr>
      <w:tr w:rsidR="000C1CC6" w:rsidRPr="00550535" w14:paraId="1CB2CB89" w14:textId="77777777" w:rsidTr="000C1CC6">
        <w:trPr>
          <w:trHeight w:val="272"/>
        </w:trPr>
        <w:tc>
          <w:tcPr>
            <w:tcW w:w="2451" w:type="dxa"/>
            <w:shd w:val="clear" w:color="auto" w:fill="D9D9D9" w:themeFill="background1" w:themeFillShade="D9"/>
          </w:tcPr>
          <w:p w14:paraId="6482B356" w14:textId="77777777" w:rsidR="000C1CC6" w:rsidRPr="007714FA" w:rsidRDefault="000C1CC6" w:rsidP="000C1CC6">
            <w:pPr>
              <w:rPr>
                <w:b/>
                <w:color w:val="404040" w:themeColor="text1" w:themeTint="BF"/>
                <w:szCs w:val="24"/>
              </w:rPr>
            </w:pPr>
            <w:r>
              <w:rPr>
                <w:color w:val="404040" w:themeColor="text1" w:themeTint="BF"/>
              </w:rPr>
              <w:t>With</w:t>
            </w:r>
          </w:p>
        </w:tc>
        <w:tc>
          <w:tcPr>
            <w:tcW w:w="2304" w:type="dxa"/>
            <w:shd w:val="clear" w:color="auto" w:fill="D9D9D9" w:themeFill="background1" w:themeFillShade="D9"/>
          </w:tcPr>
          <w:p w14:paraId="0526DD09" w14:textId="77777777" w:rsidR="000C1CC6" w:rsidRPr="00550535" w:rsidRDefault="000C1CC6" w:rsidP="000C1CC6">
            <w:pPr>
              <w:rPr>
                <w:b/>
                <w:sz w:val="24"/>
                <w:szCs w:val="24"/>
              </w:rPr>
            </w:pPr>
            <w:r w:rsidRPr="00F82355">
              <w:rPr>
                <w:color w:val="404040" w:themeColor="text1" w:themeTint="BF"/>
              </w:rPr>
              <w:t>Reason for Consultation</w:t>
            </w:r>
          </w:p>
        </w:tc>
        <w:tc>
          <w:tcPr>
            <w:tcW w:w="2304" w:type="dxa"/>
            <w:shd w:val="clear" w:color="auto" w:fill="D9D9D9" w:themeFill="background1" w:themeFillShade="D9"/>
          </w:tcPr>
          <w:p w14:paraId="3EFA603C" w14:textId="77777777" w:rsidR="000C1CC6" w:rsidRPr="00550535" w:rsidRDefault="000C1CC6" w:rsidP="000C1CC6">
            <w:pPr>
              <w:rPr>
                <w:b/>
                <w:sz w:val="24"/>
                <w:szCs w:val="24"/>
              </w:rPr>
            </w:pPr>
            <w:r>
              <w:rPr>
                <w:color w:val="404040" w:themeColor="text1" w:themeTint="BF"/>
              </w:rPr>
              <w:t>Final Consultation Date</w:t>
            </w:r>
          </w:p>
        </w:tc>
        <w:tc>
          <w:tcPr>
            <w:tcW w:w="1957" w:type="dxa"/>
            <w:shd w:val="clear" w:color="auto" w:fill="D9D9D9" w:themeFill="background1" w:themeFillShade="D9"/>
          </w:tcPr>
          <w:p w14:paraId="264ABFF4" w14:textId="77777777" w:rsidR="000C1CC6" w:rsidRDefault="000C1CC6" w:rsidP="000C1CC6">
            <w:pPr>
              <w:rPr>
                <w:color w:val="404040" w:themeColor="text1" w:themeTint="BF"/>
              </w:rPr>
            </w:pPr>
            <w:r>
              <w:rPr>
                <w:color w:val="404040" w:themeColor="text1" w:themeTint="BF"/>
              </w:rPr>
              <w:t>Version No</w:t>
            </w:r>
          </w:p>
        </w:tc>
      </w:tr>
      <w:tr w:rsidR="000C1CC6" w:rsidRPr="007714FA" w14:paraId="4801B84F" w14:textId="77777777" w:rsidTr="000C1CC6">
        <w:trPr>
          <w:trHeight w:val="50"/>
        </w:trPr>
        <w:tc>
          <w:tcPr>
            <w:tcW w:w="2451" w:type="dxa"/>
            <w:shd w:val="clear" w:color="auto" w:fill="FFFFFF" w:themeFill="background1"/>
          </w:tcPr>
          <w:p w14:paraId="1236FCB9" w14:textId="77777777" w:rsidR="000C1CC6" w:rsidRPr="007714FA" w:rsidRDefault="000C1CC6" w:rsidP="000C1CC6">
            <w:pPr>
              <w:rPr>
                <w:b/>
                <w:color w:val="404040" w:themeColor="text1" w:themeTint="BF"/>
                <w:szCs w:val="20"/>
              </w:rPr>
            </w:pPr>
          </w:p>
        </w:tc>
        <w:tc>
          <w:tcPr>
            <w:tcW w:w="2304" w:type="dxa"/>
            <w:shd w:val="clear" w:color="auto" w:fill="FFFFFF" w:themeFill="background1"/>
          </w:tcPr>
          <w:p w14:paraId="6289F04A" w14:textId="77777777" w:rsidR="000C1CC6" w:rsidRPr="00A62F79" w:rsidRDefault="000C1CC6" w:rsidP="000C1CC6">
            <w:pPr>
              <w:rPr>
                <w:szCs w:val="20"/>
              </w:rPr>
            </w:pPr>
          </w:p>
        </w:tc>
        <w:tc>
          <w:tcPr>
            <w:tcW w:w="2304" w:type="dxa"/>
            <w:shd w:val="clear" w:color="auto" w:fill="FFFFFF" w:themeFill="background1"/>
          </w:tcPr>
          <w:p w14:paraId="60D431BB" w14:textId="77777777" w:rsidR="000C1CC6" w:rsidRPr="007714FA" w:rsidRDefault="000C1CC6" w:rsidP="000C1CC6">
            <w:pPr>
              <w:rPr>
                <w:b/>
                <w:szCs w:val="20"/>
              </w:rPr>
            </w:pPr>
          </w:p>
        </w:tc>
        <w:tc>
          <w:tcPr>
            <w:tcW w:w="1957" w:type="dxa"/>
            <w:shd w:val="clear" w:color="auto" w:fill="FFFFFF" w:themeFill="background1"/>
          </w:tcPr>
          <w:p w14:paraId="4784AD86" w14:textId="77777777" w:rsidR="000C1CC6" w:rsidRDefault="000C1CC6" w:rsidP="000C1CC6">
            <w:pPr>
              <w:rPr>
                <w:color w:val="404040" w:themeColor="text1" w:themeTint="BF"/>
              </w:rPr>
            </w:pPr>
          </w:p>
        </w:tc>
      </w:tr>
      <w:tr w:rsidR="000C1CC6" w:rsidRPr="007714FA" w14:paraId="4DD64920" w14:textId="77777777" w:rsidTr="000C1CC6">
        <w:trPr>
          <w:trHeight w:val="50"/>
        </w:trPr>
        <w:tc>
          <w:tcPr>
            <w:tcW w:w="2451" w:type="dxa"/>
            <w:shd w:val="clear" w:color="auto" w:fill="FFFFFF" w:themeFill="background1"/>
          </w:tcPr>
          <w:p w14:paraId="0508853F" w14:textId="77777777" w:rsidR="000C1CC6" w:rsidRDefault="000C1CC6" w:rsidP="000C1CC6">
            <w:pPr>
              <w:rPr>
                <w:color w:val="404040" w:themeColor="text1" w:themeTint="BF"/>
                <w:szCs w:val="20"/>
              </w:rPr>
            </w:pPr>
          </w:p>
        </w:tc>
        <w:tc>
          <w:tcPr>
            <w:tcW w:w="2304" w:type="dxa"/>
            <w:shd w:val="clear" w:color="auto" w:fill="FFFFFF" w:themeFill="background1"/>
          </w:tcPr>
          <w:p w14:paraId="32EC6D7F" w14:textId="77777777" w:rsidR="000C1CC6" w:rsidRPr="00A62F79" w:rsidRDefault="000C1CC6" w:rsidP="000C1CC6">
            <w:pPr>
              <w:rPr>
                <w:szCs w:val="20"/>
              </w:rPr>
            </w:pPr>
          </w:p>
        </w:tc>
        <w:tc>
          <w:tcPr>
            <w:tcW w:w="2304" w:type="dxa"/>
            <w:shd w:val="clear" w:color="auto" w:fill="FFFFFF" w:themeFill="background1"/>
          </w:tcPr>
          <w:p w14:paraId="3331700A" w14:textId="77777777" w:rsidR="000C1CC6" w:rsidRDefault="000C1CC6" w:rsidP="000C1CC6">
            <w:pPr>
              <w:rPr>
                <w:color w:val="404040" w:themeColor="text1" w:themeTint="BF"/>
              </w:rPr>
            </w:pPr>
          </w:p>
        </w:tc>
        <w:tc>
          <w:tcPr>
            <w:tcW w:w="1957" w:type="dxa"/>
            <w:shd w:val="clear" w:color="auto" w:fill="FFFFFF" w:themeFill="background1"/>
          </w:tcPr>
          <w:p w14:paraId="0AA3ED61" w14:textId="77777777" w:rsidR="000C1CC6" w:rsidRDefault="000C1CC6" w:rsidP="000C1CC6">
            <w:pPr>
              <w:rPr>
                <w:color w:val="404040" w:themeColor="text1" w:themeTint="BF"/>
              </w:rPr>
            </w:pPr>
          </w:p>
        </w:tc>
      </w:tr>
    </w:tbl>
    <w:p w14:paraId="30C034E1" w14:textId="77777777" w:rsidR="000C1CC6" w:rsidRDefault="000C1CC6">
      <w:pPr>
        <w:rPr>
          <w:szCs w:val="20"/>
        </w:rPr>
      </w:pPr>
    </w:p>
    <w:tbl>
      <w:tblPr>
        <w:tblStyle w:val="TableGrid"/>
        <w:tblW w:w="0" w:type="auto"/>
        <w:tblCellMar>
          <w:top w:w="85" w:type="dxa"/>
          <w:bottom w:w="85" w:type="dxa"/>
        </w:tblCellMar>
        <w:tblLook w:val="0600" w:firstRow="0" w:lastRow="0" w:firstColumn="0" w:lastColumn="0" w:noHBand="1" w:noVBand="1"/>
      </w:tblPr>
      <w:tblGrid>
        <w:gridCol w:w="843"/>
        <w:gridCol w:w="1034"/>
        <w:gridCol w:w="896"/>
        <w:gridCol w:w="3885"/>
        <w:gridCol w:w="1402"/>
        <w:gridCol w:w="956"/>
      </w:tblGrid>
      <w:tr w:rsidR="00FA4CB4" w:rsidRPr="00550535" w14:paraId="5E143E1C" w14:textId="77777777" w:rsidTr="296A676C">
        <w:trPr>
          <w:trHeight w:val="272"/>
        </w:trPr>
        <w:tc>
          <w:tcPr>
            <w:tcW w:w="9016" w:type="dxa"/>
            <w:gridSpan w:val="6"/>
            <w:shd w:val="clear" w:color="auto" w:fill="003A70"/>
          </w:tcPr>
          <w:p w14:paraId="58B976ED" w14:textId="77777777" w:rsidR="00FA4CB4" w:rsidRDefault="00FA4CB4" w:rsidP="00E01B1C">
            <w:pPr>
              <w:rPr>
                <w:b/>
                <w:color w:val="FFFFFF" w:themeColor="background1"/>
                <w:szCs w:val="24"/>
              </w:rPr>
            </w:pPr>
            <w:r>
              <w:rPr>
                <w:b/>
                <w:color w:val="FFFFFF" w:themeColor="background1"/>
                <w:szCs w:val="24"/>
              </w:rPr>
              <w:t>Version</w:t>
            </w:r>
            <w:r w:rsidRPr="007714FA">
              <w:rPr>
                <w:b/>
                <w:color w:val="FFFFFF" w:themeColor="background1"/>
                <w:szCs w:val="24"/>
              </w:rPr>
              <w:t xml:space="preserve"> </w:t>
            </w:r>
            <w:r>
              <w:rPr>
                <w:b/>
                <w:color w:val="FFFFFF" w:themeColor="background1"/>
                <w:szCs w:val="24"/>
              </w:rPr>
              <w:t xml:space="preserve">History </w:t>
            </w:r>
            <w:r>
              <w:rPr>
                <w:b/>
                <w:bCs/>
              </w:rPr>
              <w:t>(please note below if a policy has been replaced)</w:t>
            </w:r>
          </w:p>
        </w:tc>
      </w:tr>
      <w:tr w:rsidR="00DC369E" w:rsidRPr="00550535" w14:paraId="3C513729" w14:textId="77777777" w:rsidTr="296A676C">
        <w:trPr>
          <w:trHeight w:val="272"/>
        </w:trPr>
        <w:tc>
          <w:tcPr>
            <w:tcW w:w="843" w:type="dxa"/>
            <w:shd w:val="clear" w:color="auto" w:fill="D9D9D9" w:themeFill="background1" w:themeFillShade="D9"/>
          </w:tcPr>
          <w:p w14:paraId="499F941C" w14:textId="77777777" w:rsidR="00DC369E" w:rsidRPr="007714FA" w:rsidRDefault="00DC369E" w:rsidP="00E01B1C">
            <w:pPr>
              <w:rPr>
                <w:b/>
                <w:color w:val="404040" w:themeColor="text1" w:themeTint="BF"/>
                <w:szCs w:val="24"/>
              </w:rPr>
            </w:pPr>
            <w:bookmarkStart w:id="5" w:name="_Hlk106962772"/>
            <w:r>
              <w:rPr>
                <w:color w:val="404040" w:themeColor="text1" w:themeTint="BF"/>
              </w:rPr>
              <w:t>Version</w:t>
            </w:r>
          </w:p>
        </w:tc>
        <w:tc>
          <w:tcPr>
            <w:tcW w:w="1034" w:type="dxa"/>
            <w:shd w:val="clear" w:color="auto" w:fill="D9D9D9" w:themeFill="background1" w:themeFillShade="D9"/>
          </w:tcPr>
          <w:p w14:paraId="0A01CB25" w14:textId="77777777" w:rsidR="00DC369E" w:rsidRDefault="00DC369E" w:rsidP="00E01B1C">
            <w:pPr>
              <w:rPr>
                <w:color w:val="404040" w:themeColor="text1" w:themeTint="BF"/>
              </w:rPr>
            </w:pPr>
            <w:r>
              <w:rPr>
                <w:color w:val="404040" w:themeColor="text1" w:themeTint="BF"/>
              </w:rPr>
              <w:t>Reviewer</w:t>
            </w:r>
          </w:p>
        </w:tc>
        <w:tc>
          <w:tcPr>
            <w:tcW w:w="896" w:type="dxa"/>
            <w:shd w:val="clear" w:color="auto" w:fill="D9D9D9" w:themeFill="background1" w:themeFillShade="D9"/>
          </w:tcPr>
          <w:p w14:paraId="01DAFD2C" w14:textId="77777777" w:rsidR="00DC369E" w:rsidRPr="00550535" w:rsidRDefault="00DC369E" w:rsidP="00E01B1C">
            <w:pPr>
              <w:rPr>
                <w:b/>
                <w:sz w:val="24"/>
                <w:szCs w:val="24"/>
              </w:rPr>
            </w:pPr>
            <w:r>
              <w:rPr>
                <w:color w:val="404040" w:themeColor="text1" w:themeTint="BF"/>
              </w:rPr>
              <w:t>Revision Date</w:t>
            </w:r>
          </w:p>
        </w:tc>
        <w:tc>
          <w:tcPr>
            <w:tcW w:w="3885" w:type="dxa"/>
            <w:shd w:val="clear" w:color="auto" w:fill="D9D9D9" w:themeFill="background1" w:themeFillShade="D9"/>
          </w:tcPr>
          <w:p w14:paraId="492F3356" w14:textId="77777777" w:rsidR="00DC369E" w:rsidRDefault="00DC369E" w:rsidP="00E01B1C">
            <w:pPr>
              <w:rPr>
                <w:color w:val="404040" w:themeColor="text1" w:themeTint="BF"/>
              </w:rPr>
            </w:pPr>
            <w:r>
              <w:rPr>
                <w:color w:val="404040" w:themeColor="text1" w:themeTint="BF"/>
              </w:rPr>
              <w:t>Nature of Change</w:t>
            </w:r>
          </w:p>
        </w:tc>
        <w:tc>
          <w:tcPr>
            <w:tcW w:w="1402" w:type="dxa"/>
            <w:shd w:val="clear" w:color="auto" w:fill="D9D9D9" w:themeFill="background1" w:themeFillShade="D9"/>
          </w:tcPr>
          <w:p w14:paraId="32D1467B" w14:textId="77777777" w:rsidR="00DC369E" w:rsidRPr="00550535" w:rsidRDefault="00DC369E" w:rsidP="00E01B1C">
            <w:pPr>
              <w:rPr>
                <w:b/>
                <w:sz w:val="24"/>
                <w:szCs w:val="24"/>
              </w:rPr>
            </w:pPr>
            <w:r>
              <w:rPr>
                <w:color w:val="404040" w:themeColor="text1" w:themeTint="BF"/>
              </w:rPr>
              <w:t>Adopted/ Approved by</w:t>
            </w:r>
          </w:p>
        </w:tc>
        <w:tc>
          <w:tcPr>
            <w:tcW w:w="956" w:type="dxa"/>
            <w:shd w:val="clear" w:color="auto" w:fill="D9D9D9" w:themeFill="background1" w:themeFillShade="D9"/>
          </w:tcPr>
          <w:p w14:paraId="2189BE2B" w14:textId="77777777" w:rsidR="00DC369E" w:rsidRDefault="00DC369E" w:rsidP="00E01B1C">
            <w:pPr>
              <w:rPr>
                <w:color w:val="404040" w:themeColor="text1" w:themeTint="BF"/>
              </w:rPr>
            </w:pPr>
            <w:r>
              <w:rPr>
                <w:color w:val="404040" w:themeColor="text1" w:themeTint="BF"/>
              </w:rPr>
              <w:t>Approval Date</w:t>
            </w:r>
          </w:p>
        </w:tc>
      </w:tr>
      <w:tr w:rsidR="00DC369E" w:rsidRPr="007714FA" w14:paraId="1B440E06" w14:textId="77777777" w:rsidTr="296A676C">
        <w:trPr>
          <w:trHeight w:val="50"/>
        </w:trPr>
        <w:tc>
          <w:tcPr>
            <w:tcW w:w="843" w:type="dxa"/>
            <w:shd w:val="clear" w:color="auto" w:fill="FFFFFF" w:themeFill="background1"/>
          </w:tcPr>
          <w:p w14:paraId="12BDFAEF" w14:textId="3CE9ADFF" w:rsidR="00DC369E" w:rsidRPr="007714FA" w:rsidRDefault="00CC6148" w:rsidP="00E01B1C">
            <w:pPr>
              <w:rPr>
                <w:b/>
                <w:color w:val="404040" w:themeColor="text1" w:themeTint="BF"/>
                <w:szCs w:val="20"/>
              </w:rPr>
            </w:pPr>
            <w:r>
              <w:rPr>
                <w:b/>
                <w:color w:val="404040" w:themeColor="text1" w:themeTint="BF"/>
                <w:szCs w:val="20"/>
              </w:rPr>
              <w:t>V3</w:t>
            </w:r>
          </w:p>
        </w:tc>
        <w:tc>
          <w:tcPr>
            <w:tcW w:w="1034" w:type="dxa"/>
            <w:shd w:val="clear" w:color="auto" w:fill="FFFFFF" w:themeFill="background1"/>
          </w:tcPr>
          <w:p w14:paraId="1D5070E7" w14:textId="7D4EE057" w:rsidR="00DC369E" w:rsidRPr="00A62F79" w:rsidRDefault="00CC6148" w:rsidP="00E01B1C">
            <w:pPr>
              <w:rPr>
                <w:szCs w:val="20"/>
              </w:rPr>
            </w:pPr>
            <w:r>
              <w:rPr>
                <w:szCs w:val="20"/>
              </w:rPr>
              <w:t>WS</w:t>
            </w:r>
          </w:p>
        </w:tc>
        <w:tc>
          <w:tcPr>
            <w:tcW w:w="896" w:type="dxa"/>
            <w:shd w:val="clear" w:color="auto" w:fill="FFFFFF" w:themeFill="background1"/>
          </w:tcPr>
          <w:p w14:paraId="32080BBC" w14:textId="66BFBC70" w:rsidR="00DC369E" w:rsidRPr="00A62F79" w:rsidRDefault="00CC6148" w:rsidP="00E01B1C">
            <w:pPr>
              <w:rPr>
                <w:szCs w:val="20"/>
              </w:rPr>
            </w:pPr>
            <w:r>
              <w:rPr>
                <w:szCs w:val="20"/>
              </w:rPr>
              <w:t>May 24</w:t>
            </w:r>
          </w:p>
        </w:tc>
        <w:tc>
          <w:tcPr>
            <w:tcW w:w="3885" w:type="dxa"/>
            <w:shd w:val="clear" w:color="auto" w:fill="FFFFFF" w:themeFill="background1"/>
          </w:tcPr>
          <w:p w14:paraId="79B6FF83" w14:textId="65F4E7F8" w:rsidR="00DC369E" w:rsidRDefault="00CC6148" w:rsidP="00E01B1C">
            <w:pPr>
              <w:rPr>
                <w:color w:val="404040" w:themeColor="text1" w:themeTint="BF"/>
              </w:rPr>
            </w:pPr>
            <w:r>
              <w:rPr>
                <w:color w:val="404040" w:themeColor="text1" w:themeTint="BF"/>
              </w:rPr>
              <w:t>Review</w:t>
            </w:r>
          </w:p>
        </w:tc>
        <w:tc>
          <w:tcPr>
            <w:tcW w:w="1402" w:type="dxa"/>
            <w:shd w:val="clear" w:color="auto" w:fill="FFFFFF" w:themeFill="background1"/>
          </w:tcPr>
          <w:p w14:paraId="7C754B15" w14:textId="77777777" w:rsidR="00DC369E" w:rsidRPr="007714FA" w:rsidRDefault="00DC369E" w:rsidP="00E01B1C">
            <w:pPr>
              <w:rPr>
                <w:b/>
                <w:szCs w:val="20"/>
              </w:rPr>
            </w:pPr>
          </w:p>
        </w:tc>
        <w:tc>
          <w:tcPr>
            <w:tcW w:w="956" w:type="dxa"/>
            <w:shd w:val="clear" w:color="auto" w:fill="FFFFFF" w:themeFill="background1"/>
          </w:tcPr>
          <w:p w14:paraId="3ACE66A1" w14:textId="77777777" w:rsidR="00DC369E" w:rsidRDefault="00DC369E" w:rsidP="00E01B1C">
            <w:pPr>
              <w:rPr>
                <w:color w:val="404040" w:themeColor="text1" w:themeTint="BF"/>
              </w:rPr>
            </w:pPr>
          </w:p>
        </w:tc>
      </w:tr>
      <w:tr w:rsidR="00DC369E" w:rsidRPr="007714FA" w14:paraId="7BBE1E73" w14:textId="77777777" w:rsidTr="296A676C">
        <w:trPr>
          <w:trHeight w:val="50"/>
        </w:trPr>
        <w:tc>
          <w:tcPr>
            <w:tcW w:w="843" w:type="dxa"/>
            <w:shd w:val="clear" w:color="auto" w:fill="FFFFFF" w:themeFill="background1"/>
          </w:tcPr>
          <w:p w14:paraId="1CDAC65C" w14:textId="45881A07" w:rsidR="00DC369E" w:rsidRDefault="00CC6148" w:rsidP="00E01B1C">
            <w:pPr>
              <w:rPr>
                <w:color w:val="404040" w:themeColor="text1" w:themeTint="BF"/>
                <w:szCs w:val="20"/>
              </w:rPr>
            </w:pPr>
            <w:r>
              <w:rPr>
                <w:color w:val="404040" w:themeColor="text1" w:themeTint="BF"/>
                <w:szCs w:val="20"/>
              </w:rPr>
              <w:t>V3</w:t>
            </w:r>
          </w:p>
        </w:tc>
        <w:tc>
          <w:tcPr>
            <w:tcW w:w="1034" w:type="dxa"/>
            <w:shd w:val="clear" w:color="auto" w:fill="FFFFFF" w:themeFill="background1"/>
          </w:tcPr>
          <w:p w14:paraId="0FF88A85" w14:textId="77777777" w:rsidR="00DC369E" w:rsidRPr="00A62F79" w:rsidRDefault="00DC369E" w:rsidP="00E01B1C">
            <w:pPr>
              <w:rPr>
                <w:szCs w:val="20"/>
              </w:rPr>
            </w:pPr>
          </w:p>
        </w:tc>
        <w:tc>
          <w:tcPr>
            <w:tcW w:w="896" w:type="dxa"/>
            <w:shd w:val="clear" w:color="auto" w:fill="FFFFFF" w:themeFill="background1"/>
          </w:tcPr>
          <w:p w14:paraId="4CE6D4A7" w14:textId="77777777" w:rsidR="00DC369E" w:rsidRPr="00A62F79" w:rsidRDefault="00DC369E" w:rsidP="00E01B1C">
            <w:pPr>
              <w:rPr>
                <w:szCs w:val="20"/>
              </w:rPr>
            </w:pPr>
          </w:p>
        </w:tc>
        <w:tc>
          <w:tcPr>
            <w:tcW w:w="3885" w:type="dxa"/>
            <w:shd w:val="clear" w:color="auto" w:fill="FFFFFF" w:themeFill="background1"/>
          </w:tcPr>
          <w:p w14:paraId="4E78D752" w14:textId="210C8EF2" w:rsidR="00DC369E" w:rsidRDefault="00CC6148" w:rsidP="00E01B1C">
            <w:pPr>
              <w:rPr>
                <w:color w:val="404040" w:themeColor="text1" w:themeTint="BF"/>
              </w:rPr>
            </w:pPr>
            <w:r>
              <w:rPr>
                <w:color w:val="404040" w:themeColor="text1" w:themeTint="BF"/>
              </w:rPr>
              <w:t>COO Sign Off</w:t>
            </w:r>
          </w:p>
        </w:tc>
        <w:tc>
          <w:tcPr>
            <w:tcW w:w="1402" w:type="dxa"/>
            <w:shd w:val="clear" w:color="auto" w:fill="FFFFFF" w:themeFill="background1"/>
          </w:tcPr>
          <w:p w14:paraId="0CE937AA" w14:textId="68B4F59E" w:rsidR="00DC369E" w:rsidRDefault="00765B02" w:rsidP="00E01B1C">
            <w:pPr>
              <w:rPr>
                <w:color w:val="404040" w:themeColor="text1" w:themeTint="BF"/>
              </w:rPr>
            </w:pPr>
            <w:r>
              <w:rPr>
                <w:color w:val="404040" w:themeColor="text1" w:themeTint="BF"/>
              </w:rPr>
              <w:t xml:space="preserve">B Green </w:t>
            </w:r>
          </w:p>
        </w:tc>
        <w:tc>
          <w:tcPr>
            <w:tcW w:w="956" w:type="dxa"/>
            <w:shd w:val="clear" w:color="auto" w:fill="FFFFFF" w:themeFill="background1"/>
          </w:tcPr>
          <w:p w14:paraId="6A09242F" w14:textId="6D96286F" w:rsidR="00DC369E" w:rsidRDefault="00765B02" w:rsidP="00E01B1C">
            <w:pPr>
              <w:rPr>
                <w:color w:val="404040" w:themeColor="text1" w:themeTint="BF"/>
              </w:rPr>
            </w:pPr>
            <w:r>
              <w:rPr>
                <w:color w:val="404040" w:themeColor="text1" w:themeTint="BF"/>
              </w:rPr>
              <w:t>1/6/24</w:t>
            </w:r>
          </w:p>
        </w:tc>
      </w:tr>
      <w:tr w:rsidR="00FA4CB4" w:rsidRPr="007714FA" w14:paraId="3D697BFC" w14:textId="77777777" w:rsidTr="296A676C">
        <w:trPr>
          <w:trHeight w:val="50"/>
        </w:trPr>
        <w:tc>
          <w:tcPr>
            <w:tcW w:w="843" w:type="dxa"/>
            <w:shd w:val="clear" w:color="auto" w:fill="FFFFFF" w:themeFill="background1"/>
          </w:tcPr>
          <w:p w14:paraId="47A319E3" w14:textId="76C80B60" w:rsidR="00FA4CB4" w:rsidRDefault="00CC6148" w:rsidP="00E01B1C">
            <w:pPr>
              <w:rPr>
                <w:color w:val="404040" w:themeColor="text1" w:themeTint="BF"/>
                <w:szCs w:val="20"/>
              </w:rPr>
            </w:pPr>
            <w:r>
              <w:rPr>
                <w:color w:val="404040" w:themeColor="text1" w:themeTint="BF"/>
                <w:szCs w:val="20"/>
              </w:rPr>
              <w:t>V3</w:t>
            </w:r>
          </w:p>
        </w:tc>
        <w:tc>
          <w:tcPr>
            <w:tcW w:w="1034" w:type="dxa"/>
            <w:shd w:val="clear" w:color="auto" w:fill="FFFFFF" w:themeFill="background1"/>
          </w:tcPr>
          <w:p w14:paraId="5724F9E5" w14:textId="77777777" w:rsidR="00FA4CB4" w:rsidRPr="00A62F79" w:rsidRDefault="00FA4CB4" w:rsidP="00E01B1C">
            <w:pPr>
              <w:rPr>
                <w:szCs w:val="20"/>
              </w:rPr>
            </w:pPr>
          </w:p>
        </w:tc>
        <w:tc>
          <w:tcPr>
            <w:tcW w:w="896" w:type="dxa"/>
            <w:shd w:val="clear" w:color="auto" w:fill="FFFFFF" w:themeFill="background1"/>
          </w:tcPr>
          <w:p w14:paraId="4093BDA1" w14:textId="77777777" w:rsidR="00FA4CB4" w:rsidRPr="00A62F79" w:rsidRDefault="00FA4CB4" w:rsidP="00E01B1C">
            <w:pPr>
              <w:rPr>
                <w:szCs w:val="20"/>
              </w:rPr>
            </w:pPr>
          </w:p>
        </w:tc>
        <w:tc>
          <w:tcPr>
            <w:tcW w:w="3885" w:type="dxa"/>
            <w:shd w:val="clear" w:color="auto" w:fill="FFFFFF" w:themeFill="background1"/>
          </w:tcPr>
          <w:p w14:paraId="7EDE917E" w14:textId="15C6782D" w:rsidR="00FA4CB4" w:rsidRDefault="00CC6148" w:rsidP="00E01B1C">
            <w:pPr>
              <w:rPr>
                <w:color w:val="404040" w:themeColor="text1" w:themeTint="BF"/>
              </w:rPr>
            </w:pPr>
            <w:r>
              <w:rPr>
                <w:color w:val="404040" w:themeColor="text1" w:themeTint="BF"/>
              </w:rPr>
              <w:t>B</w:t>
            </w:r>
            <w:r w:rsidR="00765B02">
              <w:rPr>
                <w:color w:val="404040" w:themeColor="text1" w:themeTint="BF"/>
              </w:rPr>
              <w:t>O</w:t>
            </w:r>
            <w:r>
              <w:rPr>
                <w:color w:val="404040" w:themeColor="text1" w:themeTint="BF"/>
              </w:rPr>
              <w:t>T Approval</w:t>
            </w:r>
          </w:p>
        </w:tc>
        <w:tc>
          <w:tcPr>
            <w:tcW w:w="1402" w:type="dxa"/>
            <w:shd w:val="clear" w:color="auto" w:fill="FFFFFF" w:themeFill="background1"/>
          </w:tcPr>
          <w:p w14:paraId="3B807DF8" w14:textId="094DDDDD" w:rsidR="00FA4CB4" w:rsidRDefault="6A7EA210" w:rsidP="00E01B1C">
            <w:pPr>
              <w:rPr>
                <w:color w:val="404040" w:themeColor="text1" w:themeTint="BF"/>
              </w:rPr>
            </w:pPr>
            <w:r w:rsidRPr="296A676C">
              <w:rPr>
                <w:color w:val="404040" w:themeColor="text1" w:themeTint="BF"/>
              </w:rPr>
              <w:t>BOT</w:t>
            </w:r>
          </w:p>
        </w:tc>
        <w:tc>
          <w:tcPr>
            <w:tcW w:w="956" w:type="dxa"/>
            <w:shd w:val="clear" w:color="auto" w:fill="FFFFFF" w:themeFill="background1"/>
          </w:tcPr>
          <w:p w14:paraId="4B6D5BD9" w14:textId="5337058C" w:rsidR="00FA4CB4" w:rsidRDefault="6A7EA210" w:rsidP="00E01B1C">
            <w:pPr>
              <w:rPr>
                <w:color w:val="404040" w:themeColor="text1" w:themeTint="BF"/>
              </w:rPr>
            </w:pPr>
            <w:r w:rsidRPr="296A676C">
              <w:rPr>
                <w:color w:val="404040" w:themeColor="text1" w:themeTint="BF"/>
              </w:rPr>
              <w:t>4 July 24</w:t>
            </w:r>
          </w:p>
        </w:tc>
      </w:tr>
      <w:tr w:rsidR="00FA4CB4" w:rsidRPr="007714FA" w14:paraId="4F2044D4" w14:textId="77777777" w:rsidTr="296A676C">
        <w:trPr>
          <w:trHeight w:val="50"/>
        </w:trPr>
        <w:tc>
          <w:tcPr>
            <w:tcW w:w="843" w:type="dxa"/>
            <w:shd w:val="clear" w:color="auto" w:fill="FFFFFF" w:themeFill="background1"/>
          </w:tcPr>
          <w:p w14:paraId="12C63875" w14:textId="77777777" w:rsidR="00FA4CB4" w:rsidRDefault="00FA4CB4" w:rsidP="00E01B1C">
            <w:pPr>
              <w:rPr>
                <w:color w:val="404040" w:themeColor="text1" w:themeTint="BF"/>
                <w:szCs w:val="20"/>
              </w:rPr>
            </w:pPr>
          </w:p>
        </w:tc>
        <w:tc>
          <w:tcPr>
            <w:tcW w:w="1034" w:type="dxa"/>
            <w:shd w:val="clear" w:color="auto" w:fill="FFFFFF" w:themeFill="background1"/>
          </w:tcPr>
          <w:p w14:paraId="5970A609" w14:textId="77777777" w:rsidR="00FA4CB4" w:rsidRPr="00A62F79" w:rsidRDefault="00FA4CB4" w:rsidP="00E01B1C">
            <w:pPr>
              <w:rPr>
                <w:szCs w:val="20"/>
              </w:rPr>
            </w:pPr>
          </w:p>
        </w:tc>
        <w:tc>
          <w:tcPr>
            <w:tcW w:w="896" w:type="dxa"/>
            <w:shd w:val="clear" w:color="auto" w:fill="FFFFFF" w:themeFill="background1"/>
          </w:tcPr>
          <w:p w14:paraId="519E96B0" w14:textId="77777777" w:rsidR="00FA4CB4" w:rsidRPr="00A62F79" w:rsidRDefault="00FA4CB4" w:rsidP="00E01B1C">
            <w:pPr>
              <w:rPr>
                <w:szCs w:val="20"/>
              </w:rPr>
            </w:pPr>
          </w:p>
        </w:tc>
        <w:tc>
          <w:tcPr>
            <w:tcW w:w="3885" w:type="dxa"/>
            <w:shd w:val="clear" w:color="auto" w:fill="FFFFFF" w:themeFill="background1"/>
          </w:tcPr>
          <w:p w14:paraId="4C07BB99" w14:textId="77777777" w:rsidR="00FA4CB4" w:rsidRDefault="00FA4CB4" w:rsidP="00E01B1C">
            <w:pPr>
              <w:rPr>
                <w:color w:val="404040" w:themeColor="text1" w:themeTint="BF"/>
              </w:rPr>
            </w:pPr>
          </w:p>
        </w:tc>
        <w:tc>
          <w:tcPr>
            <w:tcW w:w="1402" w:type="dxa"/>
            <w:shd w:val="clear" w:color="auto" w:fill="FFFFFF" w:themeFill="background1"/>
          </w:tcPr>
          <w:p w14:paraId="5FB4B85E" w14:textId="77777777" w:rsidR="00FA4CB4" w:rsidRDefault="00FA4CB4" w:rsidP="00E01B1C">
            <w:pPr>
              <w:rPr>
                <w:color w:val="404040" w:themeColor="text1" w:themeTint="BF"/>
              </w:rPr>
            </w:pPr>
          </w:p>
        </w:tc>
        <w:tc>
          <w:tcPr>
            <w:tcW w:w="956" w:type="dxa"/>
            <w:shd w:val="clear" w:color="auto" w:fill="FFFFFF" w:themeFill="background1"/>
          </w:tcPr>
          <w:p w14:paraId="3311DB8B" w14:textId="77777777" w:rsidR="00FA4CB4" w:rsidRDefault="00FA4CB4" w:rsidP="00E01B1C">
            <w:pPr>
              <w:rPr>
                <w:color w:val="404040" w:themeColor="text1" w:themeTint="BF"/>
              </w:rPr>
            </w:pPr>
          </w:p>
        </w:tc>
      </w:tr>
      <w:tr w:rsidR="00FA4CB4" w:rsidRPr="007714FA" w14:paraId="7BE8B5A8" w14:textId="77777777" w:rsidTr="296A676C">
        <w:trPr>
          <w:trHeight w:val="50"/>
        </w:trPr>
        <w:tc>
          <w:tcPr>
            <w:tcW w:w="843" w:type="dxa"/>
            <w:shd w:val="clear" w:color="auto" w:fill="FFFFFF" w:themeFill="background1"/>
          </w:tcPr>
          <w:p w14:paraId="23FD50FC" w14:textId="77777777" w:rsidR="00FA4CB4" w:rsidRDefault="00FA4CB4" w:rsidP="00E01B1C">
            <w:pPr>
              <w:rPr>
                <w:color w:val="404040" w:themeColor="text1" w:themeTint="BF"/>
                <w:szCs w:val="20"/>
              </w:rPr>
            </w:pPr>
          </w:p>
        </w:tc>
        <w:tc>
          <w:tcPr>
            <w:tcW w:w="1034" w:type="dxa"/>
            <w:shd w:val="clear" w:color="auto" w:fill="FFFFFF" w:themeFill="background1"/>
          </w:tcPr>
          <w:p w14:paraId="48189077" w14:textId="77777777" w:rsidR="00FA4CB4" w:rsidRPr="00A62F79" w:rsidRDefault="00FA4CB4" w:rsidP="00E01B1C">
            <w:pPr>
              <w:rPr>
                <w:szCs w:val="20"/>
              </w:rPr>
            </w:pPr>
          </w:p>
        </w:tc>
        <w:tc>
          <w:tcPr>
            <w:tcW w:w="896" w:type="dxa"/>
            <w:shd w:val="clear" w:color="auto" w:fill="FFFFFF" w:themeFill="background1"/>
          </w:tcPr>
          <w:p w14:paraId="716AF28E" w14:textId="77777777" w:rsidR="00FA4CB4" w:rsidRPr="00A62F79" w:rsidRDefault="00FA4CB4" w:rsidP="00E01B1C">
            <w:pPr>
              <w:rPr>
                <w:szCs w:val="20"/>
              </w:rPr>
            </w:pPr>
          </w:p>
        </w:tc>
        <w:tc>
          <w:tcPr>
            <w:tcW w:w="3885" w:type="dxa"/>
            <w:shd w:val="clear" w:color="auto" w:fill="FFFFFF" w:themeFill="background1"/>
          </w:tcPr>
          <w:p w14:paraId="2EE81CCF" w14:textId="77777777" w:rsidR="00FA4CB4" w:rsidRDefault="00FA4CB4" w:rsidP="00E01B1C">
            <w:pPr>
              <w:rPr>
                <w:color w:val="404040" w:themeColor="text1" w:themeTint="BF"/>
              </w:rPr>
            </w:pPr>
          </w:p>
        </w:tc>
        <w:tc>
          <w:tcPr>
            <w:tcW w:w="1402" w:type="dxa"/>
            <w:shd w:val="clear" w:color="auto" w:fill="FFFFFF" w:themeFill="background1"/>
          </w:tcPr>
          <w:p w14:paraId="19A60858" w14:textId="77777777" w:rsidR="00FA4CB4" w:rsidRDefault="00FA4CB4" w:rsidP="00E01B1C">
            <w:pPr>
              <w:rPr>
                <w:color w:val="404040" w:themeColor="text1" w:themeTint="BF"/>
              </w:rPr>
            </w:pPr>
          </w:p>
        </w:tc>
        <w:tc>
          <w:tcPr>
            <w:tcW w:w="956" w:type="dxa"/>
            <w:shd w:val="clear" w:color="auto" w:fill="FFFFFF" w:themeFill="background1"/>
          </w:tcPr>
          <w:p w14:paraId="119AD4F7" w14:textId="77777777" w:rsidR="00FA4CB4" w:rsidRDefault="00FA4CB4" w:rsidP="00E01B1C">
            <w:pPr>
              <w:rPr>
                <w:color w:val="404040" w:themeColor="text1" w:themeTint="BF"/>
              </w:rPr>
            </w:pPr>
          </w:p>
        </w:tc>
      </w:tr>
      <w:tr w:rsidR="00FA4CB4" w:rsidRPr="007714FA" w14:paraId="3AC4E772" w14:textId="77777777" w:rsidTr="296A676C">
        <w:trPr>
          <w:trHeight w:val="50"/>
        </w:trPr>
        <w:tc>
          <w:tcPr>
            <w:tcW w:w="843" w:type="dxa"/>
            <w:shd w:val="clear" w:color="auto" w:fill="FFFFFF" w:themeFill="background1"/>
          </w:tcPr>
          <w:p w14:paraId="298DFB7F" w14:textId="77777777" w:rsidR="00FA4CB4" w:rsidRDefault="00FA4CB4" w:rsidP="00E01B1C">
            <w:pPr>
              <w:rPr>
                <w:color w:val="404040" w:themeColor="text1" w:themeTint="BF"/>
                <w:szCs w:val="20"/>
              </w:rPr>
            </w:pPr>
          </w:p>
        </w:tc>
        <w:tc>
          <w:tcPr>
            <w:tcW w:w="1034" w:type="dxa"/>
            <w:shd w:val="clear" w:color="auto" w:fill="FFFFFF" w:themeFill="background1"/>
          </w:tcPr>
          <w:p w14:paraId="46F60E94" w14:textId="77777777" w:rsidR="00FA4CB4" w:rsidRPr="00A62F79" w:rsidRDefault="00FA4CB4" w:rsidP="00E01B1C">
            <w:pPr>
              <w:rPr>
                <w:szCs w:val="20"/>
              </w:rPr>
            </w:pPr>
          </w:p>
        </w:tc>
        <w:tc>
          <w:tcPr>
            <w:tcW w:w="896" w:type="dxa"/>
            <w:shd w:val="clear" w:color="auto" w:fill="FFFFFF" w:themeFill="background1"/>
          </w:tcPr>
          <w:p w14:paraId="689A1CA1" w14:textId="77777777" w:rsidR="00FA4CB4" w:rsidRPr="00A62F79" w:rsidRDefault="00FA4CB4" w:rsidP="00E01B1C">
            <w:pPr>
              <w:rPr>
                <w:szCs w:val="20"/>
              </w:rPr>
            </w:pPr>
          </w:p>
        </w:tc>
        <w:tc>
          <w:tcPr>
            <w:tcW w:w="3885" w:type="dxa"/>
            <w:shd w:val="clear" w:color="auto" w:fill="FFFFFF" w:themeFill="background1"/>
          </w:tcPr>
          <w:p w14:paraId="7B4936A9" w14:textId="77777777" w:rsidR="00FA4CB4" w:rsidRDefault="00FA4CB4" w:rsidP="00E01B1C">
            <w:pPr>
              <w:rPr>
                <w:color w:val="404040" w:themeColor="text1" w:themeTint="BF"/>
              </w:rPr>
            </w:pPr>
          </w:p>
        </w:tc>
        <w:tc>
          <w:tcPr>
            <w:tcW w:w="1402" w:type="dxa"/>
            <w:shd w:val="clear" w:color="auto" w:fill="FFFFFF" w:themeFill="background1"/>
          </w:tcPr>
          <w:p w14:paraId="42C2D9FF" w14:textId="77777777" w:rsidR="00FA4CB4" w:rsidRDefault="00FA4CB4" w:rsidP="00E01B1C">
            <w:pPr>
              <w:rPr>
                <w:color w:val="404040" w:themeColor="text1" w:themeTint="BF"/>
              </w:rPr>
            </w:pPr>
          </w:p>
        </w:tc>
        <w:tc>
          <w:tcPr>
            <w:tcW w:w="956" w:type="dxa"/>
            <w:shd w:val="clear" w:color="auto" w:fill="FFFFFF" w:themeFill="background1"/>
          </w:tcPr>
          <w:p w14:paraId="4831D4FE" w14:textId="77777777" w:rsidR="00FA4CB4" w:rsidRDefault="00FA4CB4" w:rsidP="00E01B1C">
            <w:pPr>
              <w:rPr>
                <w:color w:val="404040" w:themeColor="text1" w:themeTint="BF"/>
              </w:rPr>
            </w:pPr>
          </w:p>
        </w:tc>
      </w:tr>
      <w:tr w:rsidR="00FA4CB4" w:rsidRPr="007714FA" w14:paraId="0C9F8AA2" w14:textId="77777777" w:rsidTr="296A676C">
        <w:trPr>
          <w:trHeight w:val="50"/>
        </w:trPr>
        <w:tc>
          <w:tcPr>
            <w:tcW w:w="843" w:type="dxa"/>
            <w:shd w:val="clear" w:color="auto" w:fill="FFFFFF" w:themeFill="background1"/>
          </w:tcPr>
          <w:p w14:paraId="2EEFCBB8" w14:textId="77777777" w:rsidR="00FA4CB4" w:rsidRDefault="00FA4CB4" w:rsidP="00E01B1C">
            <w:pPr>
              <w:rPr>
                <w:color w:val="404040" w:themeColor="text1" w:themeTint="BF"/>
                <w:szCs w:val="20"/>
              </w:rPr>
            </w:pPr>
          </w:p>
        </w:tc>
        <w:tc>
          <w:tcPr>
            <w:tcW w:w="1034" w:type="dxa"/>
            <w:shd w:val="clear" w:color="auto" w:fill="FFFFFF" w:themeFill="background1"/>
          </w:tcPr>
          <w:p w14:paraId="40671A60" w14:textId="77777777" w:rsidR="00FA4CB4" w:rsidRPr="00A62F79" w:rsidRDefault="00FA4CB4" w:rsidP="00E01B1C">
            <w:pPr>
              <w:rPr>
                <w:szCs w:val="20"/>
              </w:rPr>
            </w:pPr>
          </w:p>
        </w:tc>
        <w:tc>
          <w:tcPr>
            <w:tcW w:w="896" w:type="dxa"/>
            <w:shd w:val="clear" w:color="auto" w:fill="FFFFFF" w:themeFill="background1"/>
          </w:tcPr>
          <w:p w14:paraId="4E6BA81F" w14:textId="77777777" w:rsidR="00FA4CB4" w:rsidRPr="00A62F79" w:rsidRDefault="00FA4CB4" w:rsidP="00E01B1C">
            <w:pPr>
              <w:rPr>
                <w:szCs w:val="20"/>
              </w:rPr>
            </w:pPr>
          </w:p>
        </w:tc>
        <w:tc>
          <w:tcPr>
            <w:tcW w:w="3885" w:type="dxa"/>
            <w:shd w:val="clear" w:color="auto" w:fill="FFFFFF" w:themeFill="background1"/>
          </w:tcPr>
          <w:p w14:paraId="131D7F89" w14:textId="77777777" w:rsidR="00FA4CB4" w:rsidRDefault="00FA4CB4" w:rsidP="00E01B1C">
            <w:pPr>
              <w:rPr>
                <w:color w:val="404040" w:themeColor="text1" w:themeTint="BF"/>
              </w:rPr>
            </w:pPr>
          </w:p>
        </w:tc>
        <w:tc>
          <w:tcPr>
            <w:tcW w:w="1402" w:type="dxa"/>
            <w:shd w:val="clear" w:color="auto" w:fill="FFFFFF" w:themeFill="background1"/>
          </w:tcPr>
          <w:p w14:paraId="6DB26F2D" w14:textId="77777777" w:rsidR="00FA4CB4" w:rsidRDefault="00FA4CB4" w:rsidP="00E01B1C">
            <w:pPr>
              <w:rPr>
                <w:color w:val="404040" w:themeColor="text1" w:themeTint="BF"/>
              </w:rPr>
            </w:pPr>
          </w:p>
        </w:tc>
        <w:tc>
          <w:tcPr>
            <w:tcW w:w="956" w:type="dxa"/>
            <w:shd w:val="clear" w:color="auto" w:fill="FFFFFF" w:themeFill="background1"/>
          </w:tcPr>
          <w:p w14:paraId="71600B54" w14:textId="77777777" w:rsidR="00FA4CB4" w:rsidRDefault="00FA4CB4" w:rsidP="00E01B1C">
            <w:pPr>
              <w:rPr>
                <w:color w:val="404040" w:themeColor="text1" w:themeTint="BF"/>
              </w:rPr>
            </w:pPr>
          </w:p>
        </w:tc>
      </w:tr>
      <w:bookmarkEnd w:id="5"/>
    </w:tbl>
    <w:p w14:paraId="5F9618BB" w14:textId="77777777" w:rsidR="0033730B" w:rsidRDefault="0033730B">
      <w:pPr>
        <w:rPr>
          <w:szCs w:val="20"/>
        </w:rPr>
      </w:pPr>
    </w:p>
    <w:p w14:paraId="1C3F9A66" w14:textId="77777777" w:rsidR="00035758" w:rsidRDefault="00035758">
      <w:pPr>
        <w:rPr>
          <w:szCs w:val="20"/>
        </w:rPr>
      </w:pPr>
    </w:p>
    <w:p w14:paraId="4F12F413" w14:textId="77777777" w:rsidR="009D1B73" w:rsidRDefault="009D1B73">
      <w:pPr>
        <w:rPr>
          <w:szCs w:val="20"/>
        </w:rPr>
        <w:sectPr w:rsidR="009D1B73" w:rsidSect="008D6A9D">
          <w:pgSz w:w="11906" w:h="16838"/>
          <w:pgMar w:top="1440" w:right="1440" w:bottom="1440" w:left="1440" w:header="708" w:footer="567" w:gutter="0"/>
          <w:cols w:space="708"/>
          <w:docGrid w:linePitch="360"/>
        </w:sectPr>
      </w:pPr>
    </w:p>
    <w:p w14:paraId="252A5F83" w14:textId="77777777" w:rsidR="00035758" w:rsidRDefault="00035758">
      <w:pPr>
        <w:rPr>
          <w:szCs w:val="20"/>
        </w:rPr>
      </w:pPr>
    </w:p>
    <w:bookmarkStart w:id="6" w:name="_Hlk106962873" w:displacedByCustomXml="next"/>
    <w:sdt>
      <w:sdtPr>
        <w:rPr>
          <w:rFonts w:eastAsiaTheme="minorEastAsia" w:cstheme="minorBidi"/>
          <w:b w:val="0"/>
          <w:color w:val="auto"/>
          <w:sz w:val="20"/>
          <w:szCs w:val="20"/>
          <w:lang w:val="en-GB"/>
        </w:rPr>
        <w:id w:val="95990853"/>
        <w:docPartObj>
          <w:docPartGallery w:val="Table of Contents"/>
          <w:docPartUnique/>
        </w:docPartObj>
      </w:sdtPr>
      <w:sdtEndPr>
        <w:rPr>
          <w:noProof/>
        </w:rPr>
      </w:sdtEndPr>
      <w:sdtContent>
        <w:p w14:paraId="659ED990" w14:textId="77777777" w:rsidR="00A62F79" w:rsidRPr="008D6A9D" w:rsidRDefault="00A62F79" w:rsidP="00035758">
          <w:pPr>
            <w:pStyle w:val="TOCHeading"/>
            <w:jc w:val="left"/>
            <w:rPr>
              <w:rStyle w:val="TitleChar"/>
              <w:b/>
            </w:rPr>
          </w:pPr>
          <w:r w:rsidRPr="008D6A9D">
            <w:rPr>
              <w:rStyle w:val="TitleChar"/>
              <w:b/>
            </w:rPr>
            <w:t>Contents</w:t>
          </w:r>
        </w:p>
        <w:p w14:paraId="29B29C0D" w14:textId="03197DFC" w:rsidR="007D03AF" w:rsidRDefault="00A62F79">
          <w:pPr>
            <w:pStyle w:val="TOC2"/>
            <w:tabs>
              <w:tab w:val="left" w:pos="400"/>
            </w:tabs>
            <w:rPr>
              <w:rFonts w:asciiTheme="minorHAnsi" w:eastAsiaTheme="minorEastAsia" w:hAnsiTheme="minorHAnsi"/>
              <w:noProof/>
              <w:kern w:val="2"/>
              <w:sz w:val="24"/>
              <w:szCs w:val="24"/>
              <w:lang w:eastAsia="en-GB"/>
              <w14:ligatures w14:val="standardContextual"/>
            </w:rPr>
          </w:pPr>
          <w:r>
            <w:fldChar w:fldCharType="begin"/>
          </w:r>
          <w:r>
            <w:instrText xml:space="preserve"> TOC \o "1-3" \h \z \u </w:instrText>
          </w:r>
          <w:r>
            <w:fldChar w:fldCharType="separate"/>
          </w:r>
          <w:hyperlink w:anchor="_Toc168579527" w:history="1">
            <w:r w:rsidR="007D03AF" w:rsidRPr="00416E05">
              <w:rPr>
                <w:rStyle w:val="Hyperlink"/>
                <w:noProof/>
              </w:rPr>
              <w:t>1.</w:t>
            </w:r>
            <w:r w:rsidR="007D03AF">
              <w:rPr>
                <w:rFonts w:asciiTheme="minorHAnsi" w:eastAsiaTheme="minorEastAsia" w:hAnsiTheme="minorHAnsi"/>
                <w:noProof/>
                <w:kern w:val="2"/>
                <w:sz w:val="24"/>
                <w:szCs w:val="24"/>
                <w:lang w:eastAsia="en-GB"/>
                <w14:ligatures w14:val="standardContextual"/>
              </w:rPr>
              <w:tab/>
            </w:r>
            <w:r w:rsidR="007D03AF" w:rsidRPr="00416E05">
              <w:rPr>
                <w:rStyle w:val="Hyperlink"/>
                <w:noProof/>
              </w:rPr>
              <w:t>Statement of Intent</w:t>
            </w:r>
            <w:r w:rsidR="007D03AF">
              <w:rPr>
                <w:noProof/>
                <w:webHidden/>
              </w:rPr>
              <w:tab/>
            </w:r>
            <w:r w:rsidR="007D03AF">
              <w:rPr>
                <w:noProof/>
                <w:webHidden/>
              </w:rPr>
              <w:fldChar w:fldCharType="begin"/>
            </w:r>
            <w:r w:rsidR="007D03AF">
              <w:rPr>
                <w:noProof/>
                <w:webHidden/>
              </w:rPr>
              <w:instrText xml:space="preserve"> PAGEREF _Toc168579527 \h </w:instrText>
            </w:r>
            <w:r w:rsidR="007D03AF">
              <w:rPr>
                <w:noProof/>
                <w:webHidden/>
              </w:rPr>
            </w:r>
            <w:r w:rsidR="007D03AF">
              <w:rPr>
                <w:noProof/>
                <w:webHidden/>
              </w:rPr>
              <w:fldChar w:fldCharType="separate"/>
            </w:r>
            <w:r w:rsidR="007D03AF">
              <w:rPr>
                <w:noProof/>
                <w:webHidden/>
              </w:rPr>
              <w:t>5</w:t>
            </w:r>
            <w:r w:rsidR="007D03AF">
              <w:rPr>
                <w:noProof/>
                <w:webHidden/>
              </w:rPr>
              <w:fldChar w:fldCharType="end"/>
            </w:r>
          </w:hyperlink>
        </w:p>
        <w:p w14:paraId="4419612F" w14:textId="563A4937" w:rsidR="007D03AF" w:rsidRDefault="00E8591C">
          <w:pPr>
            <w:pStyle w:val="TOC2"/>
            <w:tabs>
              <w:tab w:val="left" w:pos="400"/>
            </w:tabs>
            <w:rPr>
              <w:rFonts w:asciiTheme="minorHAnsi" w:eastAsiaTheme="minorEastAsia" w:hAnsiTheme="minorHAnsi"/>
              <w:noProof/>
              <w:kern w:val="2"/>
              <w:sz w:val="24"/>
              <w:szCs w:val="24"/>
              <w:lang w:eastAsia="en-GB"/>
              <w14:ligatures w14:val="standardContextual"/>
            </w:rPr>
          </w:pPr>
          <w:hyperlink w:anchor="_Toc168579528" w:history="1">
            <w:r w:rsidR="007D03AF" w:rsidRPr="00416E05">
              <w:rPr>
                <w:rStyle w:val="Hyperlink"/>
                <w:noProof/>
              </w:rPr>
              <w:t>2.</w:t>
            </w:r>
            <w:r w:rsidR="007D03AF">
              <w:rPr>
                <w:rFonts w:asciiTheme="minorHAnsi" w:eastAsiaTheme="minorEastAsia" w:hAnsiTheme="minorHAnsi"/>
                <w:noProof/>
                <w:kern w:val="2"/>
                <w:sz w:val="24"/>
                <w:szCs w:val="24"/>
                <w:lang w:eastAsia="en-GB"/>
                <w14:ligatures w14:val="standardContextual"/>
              </w:rPr>
              <w:tab/>
            </w:r>
            <w:r w:rsidR="007D03AF" w:rsidRPr="00416E05">
              <w:rPr>
                <w:rStyle w:val="Hyperlink"/>
                <w:noProof/>
              </w:rPr>
              <w:t>Corporate Parenting</w:t>
            </w:r>
            <w:r w:rsidR="007D03AF">
              <w:rPr>
                <w:noProof/>
                <w:webHidden/>
              </w:rPr>
              <w:tab/>
            </w:r>
            <w:r w:rsidR="007D03AF">
              <w:rPr>
                <w:noProof/>
                <w:webHidden/>
              </w:rPr>
              <w:fldChar w:fldCharType="begin"/>
            </w:r>
            <w:r w:rsidR="007D03AF">
              <w:rPr>
                <w:noProof/>
                <w:webHidden/>
              </w:rPr>
              <w:instrText xml:space="preserve"> PAGEREF _Toc168579528 \h </w:instrText>
            </w:r>
            <w:r w:rsidR="007D03AF">
              <w:rPr>
                <w:noProof/>
                <w:webHidden/>
              </w:rPr>
            </w:r>
            <w:r w:rsidR="007D03AF">
              <w:rPr>
                <w:noProof/>
                <w:webHidden/>
              </w:rPr>
              <w:fldChar w:fldCharType="separate"/>
            </w:r>
            <w:r w:rsidR="007D03AF">
              <w:rPr>
                <w:noProof/>
                <w:webHidden/>
              </w:rPr>
              <w:t>5</w:t>
            </w:r>
            <w:r w:rsidR="007D03AF">
              <w:rPr>
                <w:noProof/>
                <w:webHidden/>
              </w:rPr>
              <w:fldChar w:fldCharType="end"/>
            </w:r>
          </w:hyperlink>
        </w:p>
        <w:p w14:paraId="1CB22656" w14:textId="0C15C35C" w:rsidR="007D03AF" w:rsidRDefault="00E8591C">
          <w:pPr>
            <w:pStyle w:val="TOC2"/>
            <w:tabs>
              <w:tab w:val="left" w:pos="400"/>
            </w:tabs>
            <w:rPr>
              <w:rFonts w:asciiTheme="minorHAnsi" w:eastAsiaTheme="minorEastAsia" w:hAnsiTheme="minorHAnsi"/>
              <w:noProof/>
              <w:kern w:val="2"/>
              <w:sz w:val="24"/>
              <w:szCs w:val="24"/>
              <w:lang w:eastAsia="en-GB"/>
              <w14:ligatures w14:val="standardContextual"/>
            </w:rPr>
          </w:pPr>
          <w:hyperlink w:anchor="_Toc168579529" w:history="1">
            <w:r w:rsidR="007D03AF" w:rsidRPr="00416E05">
              <w:rPr>
                <w:rStyle w:val="Hyperlink"/>
                <w:noProof/>
              </w:rPr>
              <w:t>3.</w:t>
            </w:r>
            <w:r w:rsidR="007D03AF">
              <w:rPr>
                <w:rFonts w:asciiTheme="minorHAnsi" w:eastAsiaTheme="minorEastAsia" w:hAnsiTheme="minorHAnsi"/>
                <w:noProof/>
                <w:kern w:val="2"/>
                <w:sz w:val="24"/>
                <w:szCs w:val="24"/>
                <w:lang w:eastAsia="en-GB"/>
                <w14:ligatures w14:val="standardContextual"/>
              </w:rPr>
              <w:tab/>
            </w:r>
            <w:r w:rsidR="007D03AF" w:rsidRPr="00416E05">
              <w:rPr>
                <w:rStyle w:val="Hyperlink"/>
                <w:noProof/>
              </w:rPr>
              <w:t>Aims</w:t>
            </w:r>
            <w:r w:rsidR="007D03AF">
              <w:rPr>
                <w:noProof/>
                <w:webHidden/>
              </w:rPr>
              <w:tab/>
            </w:r>
            <w:r w:rsidR="007D03AF">
              <w:rPr>
                <w:noProof/>
                <w:webHidden/>
              </w:rPr>
              <w:fldChar w:fldCharType="begin"/>
            </w:r>
            <w:r w:rsidR="007D03AF">
              <w:rPr>
                <w:noProof/>
                <w:webHidden/>
              </w:rPr>
              <w:instrText xml:space="preserve"> PAGEREF _Toc168579529 \h </w:instrText>
            </w:r>
            <w:r w:rsidR="007D03AF">
              <w:rPr>
                <w:noProof/>
                <w:webHidden/>
              </w:rPr>
            </w:r>
            <w:r w:rsidR="007D03AF">
              <w:rPr>
                <w:noProof/>
                <w:webHidden/>
              </w:rPr>
              <w:fldChar w:fldCharType="separate"/>
            </w:r>
            <w:r w:rsidR="007D03AF">
              <w:rPr>
                <w:noProof/>
                <w:webHidden/>
              </w:rPr>
              <w:t>5</w:t>
            </w:r>
            <w:r w:rsidR="007D03AF">
              <w:rPr>
                <w:noProof/>
                <w:webHidden/>
              </w:rPr>
              <w:fldChar w:fldCharType="end"/>
            </w:r>
          </w:hyperlink>
        </w:p>
        <w:p w14:paraId="7975780C" w14:textId="10098F63" w:rsidR="007D03AF" w:rsidRDefault="00E8591C">
          <w:pPr>
            <w:pStyle w:val="TOC2"/>
            <w:tabs>
              <w:tab w:val="left" w:pos="400"/>
            </w:tabs>
            <w:rPr>
              <w:rFonts w:asciiTheme="minorHAnsi" w:eastAsiaTheme="minorEastAsia" w:hAnsiTheme="minorHAnsi"/>
              <w:noProof/>
              <w:kern w:val="2"/>
              <w:sz w:val="24"/>
              <w:szCs w:val="24"/>
              <w:lang w:eastAsia="en-GB"/>
              <w14:ligatures w14:val="standardContextual"/>
            </w:rPr>
          </w:pPr>
          <w:hyperlink w:anchor="_Toc168579530" w:history="1">
            <w:r w:rsidR="007D03AF" w:rsidRPr="00416E05">
              <w:rPr>
                <w:rStyle w:val="Hyperlink"/>
                <w:noProof/>
              </w:rPr>
              <w:t>4.</w:t>
            </w:r>
            <w:r w:rsidR="007D03AF">
              <w:rPr>
                <w:rFonts w:asciiTheme="minorHAnsi" w:eastAsiaTheme="minorEastAsia" w:hAnsiTheme="minorHAnsi"/>
                <w:noProof/>
                <w:kern w:val="2"/>
                <w:sz w:val="24"/>
                <w:szCs w:val="24"/>
                <w:lang w:eastAsia="en-GB"/>
                <w14:ligatures w14:val="standardContextual"/>
              </w:rPr>
              <w:tab/>
            </w:r>
            <w:r w:rsidR="007D03AF" w:rsidRPr="00416E05">
              <w:rPr>
                <w:rStyle w:val="Hyperlink"/>
                <w:noProof/>
              </w:rPr>
              <w:t>Objectives</w:t>
            </w:r>
            <w:r w:rsidR="007D03AF">
              <w:rPr>
                <w:noProof/>
                <w:webHidden/>
              </w:rPr>
              <w:tab/>
            </w:r>
            <w:r w:rsidR="007D03AF">
              <w:rPr>
                <w:noProof/>
                <w:webHidden/>
              </w:rPr>
              <w:fldChar w:fldCharType="begin"/>
            </w:r>
            <w:r w:rsidR="007D03AF">
              <w:rPr>
                <w:noProof/>
                <w:webHidden/>
              </w:rPr>
              <w:instrText xml:space="preserve"> PAGEREF _Toc168579530 \h </w:instrText>
            </w:r>
            <w:r w:rsidR="007D03AF">
              <w:rPr>
                <w:noProof/>
                <w:webHidden/>
              </w:rPr>
            </w:r>
            <w:r w:rsidR="007D03AF">
              <w:rPr>
                <w:noProof/>
                <w:webHidden/>
              </w:rPr>
              <w:fldChar w:fldCharType="separate"/>
            </w:r>
            <w:r w:rsidR="007D03AF">
              <w:rPr>
                <w:noProof/>
                <w:webHidden/>
              </w:rPr>
              <w:t>7</w:t>
            </w:r>
            <w:r w:rsidR="007D03AF">
              <w:rPr>
                <w:noProof/>
                <w:webHidden/>
              </w:rPr>
              <w:fldChar w:fldCharType="end"/>
            </w:r>
          </w:hyperlink>
        </w:p>
        <w:p w14:paraId="2A8B5727" w14:textId="57A63A2B" w:rsidR="007D03AF" w:rsidRDefault="00E8591C">
          <w:pPr>
            <w:pStyle w:val="TOC2"/>
            <w:tabs>
              <w:tab w:val="left" w:pos="400"/>
            </w:tabs>
            <w:rPr>
              <w:rFonts w:asciiTheme="minorHAnsi" w:eastAsiaTheme="minorEastAsia" w:hAnsiTheme="minorHAnsi"/>
              <w:noProof/>
              <w:kern w:val="2"/>
              <w:sz w:val="24"/>
              <w:szCs w:val="24"/>
              <w:lang w:eastAsia="en-GB"/>
              <w14:ligatures w14:val="standardContextual"/>
            </w:rPr>
          </w:pPr>
          <w:hyperlink w:anchor="_Toc168579531" w:history="1">
            <w:r w:rsidR="007D03AF" w:rsidRPr="00416E05">
              <w:rPr>
                <w:rStyle w:val="Hyperlink"/>
                <w:rFonts w:eastAsia="Gill Sans MT" w:cs="Gill Sans MT"/>
                <w:noProof/>
              </w:rPr>
              <w:t>5.</w:t>
            </w:r>
            <w:r w:rsidR="007D03AF">
              <w:rPr>
                <w:rFonts w:asciiTheme="minorHAnsi" w:eastAsiaTheme="minorEastAsia" w:hAnsiTheme="minorHAnsi"/>
                <w:noProof/>
                <w:kern w:val="2"/>
                <w:sz w:val="24"/>
                <w:szCs w:val="24"/>
                <w:lang w:eastAsia="en-GB"/>
                <w14:ligatures w14:val="standardContextual"/>
              </w:rPr>
              <w:tab/>
            </w:r>
            <w:r w:rsidR="007D03AF" w:rsidRPr="00416E05">
              <w:rPr>
                <w:rStyle w:val="Hyperlink"/>
                <w:noProof/>
              </w:rPr>
              <w:t>Organisational Roles &amp; Responsibilities</w:t>
            </w:r>
            <w:r w:rsidR="007D03AF">
              <w:rPr>
                <w:noProof/>
                <w:webHidden/>
              </w:rPr>
              <w:tab/>
            </w:r>
            <w:r w:rsidR="007D03AF">
              <w:rPr>
                <w:noProof/>
                <w:webHidden/>
              </w:rPr>
              <w:fldChar w:fldCharType="begin"/>
            </w:r>
            <w:r w:rsidR="007D03AF">
              <w:rPr>
                <w:noProof/>
                <w:webHidden/>
              </w:rPr>
              <w:instrText xml:space="preserve"> PAGEREF _Toc168579531 \h </w:instrText>
            </w:r>
            <w:r w:rsidR="007D03AF">
              <w:rPr>
                <w:noProof/>
                <w:webHidden/>
              </w:rPr>
            </w:r>
            <w:r w:rsidR="007D03AF">
              <w:rPr>
                <w:noProof/>
                <w:webHidden/>
              </w:rPr>
              <w:fldChar w:fldCharType="separate"/>
            </w:r>
            <w:r w:rsidR="007D03AF">
              <w:rPr>
                <w:noProof/>
                <w:webHidden/>
              </w:rPr>
              <w:t>7</w:t>
            </w:r>
            <w:r w:rsidR="007D03AF">
              <w:rPr>
                <w:noProof/>
                <w:webHidden/>
              </w:rPr>
              <w:fldChar w:fldCharType="end"/>
            </w:r>
          </w:hyperlink>
        </w:p>
        <w:p w14:paraId="3E9B3122" w14:textId="7292194A" w:rsidR="007D03AF" w:rsidRDefault="00E8591C">
          <w:pPr>
            <w:pStyle w:val="TOC2"/>
            <w:tabs>
              <w:tab w:val="left" w:pos="400"/>
            </w:tabs>
            <w:rPr>
              <w:rFonts w:asciiTheme="minorHAnsi" w:eastAsiaTheme="minorEastAsia" w:hAnsiTheme="minorHAnsi"/>
              <w:noProof/>
              <w:kern w:val="2"/>
              <w:sz w:val="24"/>
              <w:szCs w:val="24"/>
              <w:lang w:eastAsia="en-GB"/>
              <w14:ligatures w14:val="standardContextual"/>
            </w:rPr>
          </w:pPr>
          <w:hyperlink w:anchor="_Toc168579532" w:history="1">
            <w:r w:rsidR="007D03AF" w:rsidRPr="00416E05">
              <w:rPr>
                <w:rStyle w:val="Hyperlink"/>
                <w:noProof/>
              </w:rPr>
              <w:t>6.</w:t>
            </w:r>
            <w:r w:rsidR="007D03AF">
              <w:rPr>
                <w:rFonts w:asciiTheme="minorHAnsi" w:eastAsiaTheme="minorEastAsia" w:hAnsiTheme="minorHAnsi"/>
                <w:noProof/>
                <w:kern w:val="2"/>
                <w:sz w:val="24"/>
                <w:szCs w:val="24"/>
                <w:lang w:eastAsia="en-GB"/>
                <w14:ligatures w14:val="standardContextual"/>
              </w:rPr>
              <w:tab/>
            </w:r>
            <w:r w:rsidR="007D03AF" w:rsidRPr="00416E05">
              <w:rPr>
                <w:rStyle w:val="Hyperlink"/>
                <w:noProof/>
              </w:rPr>
              <w:t>Ratification</w:t>
            </w:r>
            <w:r w:rsidR="007D03AF">
              <w:rPr>
                <w:noProof/>
                <w:webHidden/>
              </w:rPr>
              <w:tab/>
            </w:r>
            <w:r w:rsidR="007D03AF">
              <w:rPr>
                <w:noProof/>
                <w:webHidden/>
              </w:rPr>
              <w:fldChar w:fldCharType="begin"/>
            </w:r>
            <w:r w:rsidR="007D03AF">
              <w:rPr>
                <w:noProof/>
                <w:webHidden/>
              </w:rPr>
              <w:instrText xml:space="preserve"> PAGEREF _Toc168579532 \h </w:instrText>
            </w:r>
            <w:r w:rsidR="007D03AF">
              <w:rPr>
                <w:noProof/>
                <w:webHidden/>
              </w:rPr>
            </w:r>
            <w:r w:rsidR="007D03AF">
              <w:rPr>
                <w:noProof/>
                <w:webHidden/>
              </w:rPr>
              <w:fldChar w:fldCharType="separate"/>
            </w:r>
            <w:r w:rsidR="007D03AF">
              <w:rPr>
                <w:noProof/>
                <w:webHidden/>
              </w:rPr>
              <w:t>7</w:t>
            </w:r>
            <w:r w:rsidR="007D03AF">
              <w:rPr>
                <w:noProof/>
                <w:webHidden/>
              </w:rPr>
              <w:fldChar w:fldCharType="end"/>
            </w:r>
          </w:hyperlink>
        </w:p>
        <w:p w14:paraId="716CD2F1" w14:textId="62B8C781" w:rsidR="00A62F79" w:rsidRDefault="00A62F79">
          <w:pPr>
            <w:rPr>
              <w:bCs/>
              <w:noProof/>
            </w:rPr>
          </w:pPr>
          <w:r>
            <w:rPr>
              <w:b/>
              <w:bCs/>
              <w:noProof/>
            </w:rPr>
            <w:fldChar w:fldCharType="end"/>
          </w:r>
        </w:p>
      </w:sdtContent>
    </w:sdt>
    <w:bookmarkEnd w:id="6" w:displacedByCustomXml="prev"/>
    <w:p w14:paraId="76E5505F" w14:textId="77777777" w:rsidR="005A5647" w:rsidRDefault="005A5647"/>
    <w:p w14:paraId="56495135" w14:textId="77777777" w:rsidR="00BF4101" w:rsidRDefault="00BF4101">
      <w:pPr>
        <w:sectPr w:rsidR="00BF4101" w:rsidSect="008D6A9D">
          <w:pgSz w:w="11906" w:h="16838"/>
          <w:pgMar w:top="1440" w:right="1440" w:bottom="1440" w:left="1440" w:header="708" w:footer="567" w:gutter="0"/>
          <w:cols w:space="708"/>
          <w:docGrid w:linePitch="360"/>
        </w:sectPr>
      </w:pPr>
    </w:p>
    <w:bookmarkEnd w:id="1"/>
    <w:p w14:paraId="55BD5277" w14:textId="77777777" w:rsidR="00BF4101" w:rsidRDefault="009415D5" w:rsidP="00070E37">
      <w:pPr>
        <w:sectPr w:rsidR="00BF4101" w:rsidSect="003D61E8">
          <w:type w:val="continuous"/>
          <w:pgSz w:w="11906" w:h="16838"/>
          <w:pgMar w:top="1440" w:right="1440" w:bottom="1440" w:left="1440" w:header="708" w:footer="708" w:gutter="0"/>
          <w:cols w:num="2" w:space="708"/>
          <w:docGrid w:linePitch="360"/>
        </w:sectPr>
      </w:pPr>
      <w:r>
        <w:br w:type="page"/>
      </w:r>
    </w:p>
    <w:p w14:paraId="0E1B6DFF" w14:textId="77777777" w:rsidR="00DF0C87" w:rsidRPr="00DF0C87" w:rsidRDefault="00DF0C87" w:rsidP="0003299B">
      <w:pPr>
        <w:pStyle w:val="Heading2"/>
      </w:pPr>
      <w:bookmarkStart w:id="7" w:name="_Toc168579527"/>
      <w:bookmarkEnd w:id="2"/>
      <w:r w:rsidRPr="00DF0C87">
        <w:lastRenderedPageBreak/>
        <w:t>Statement of Intent</w:t>
      </w:r>
      <w:bookmarkEnd w:id="7"/>
      <w:r w:rsidRPr="00DF0C87">
        <w:t xml:space="preserve"> </w:t>
      </w:r>
    </w:p>
    <w:p w14:paraId="4D5780B7" w14:textId="77777777" w:rsidR="00DF0C87" w:rsidRPr="00DF0C87" w:rsidRDefault="00DF0C87" w:rsidP="0003299B">
      <w:pPr>
        <w:ind w:left="709"/>
      </w:pPr>
      <w:r w:rsidRPr="00DF0C87">
        <w:t xml:space="preserve">The Trust recognises that health and safety has positive benefits and effects within its organisation and as such the Trust is committed to ensuring all its academies and other trust premises provide a high level of safety, good practice and strive towards excellence. </w:t>
      </w:r>
    </w:p>
    <w:p w14:paraId="30F1C559" w14:textId="77777777" w:rsidR="00DF0C87" w:rsidRPr="00DF0C87" w:rsidRDefault="00DF0C87" w:rsidP="0003299B">
      <w:pPr>
        <w:ind w:left="709"/>
      </w:pPr>
      <w:r w:rsidRPr="00DF0C87">
        <w:t xml:space="preserve">We recognise that health and safety forms part of an essential function of the Health, Safety &amp; Welfare of our students, employees, contractors, visitors and company property.  Therefore, all employees should be determined to make continued progress and demonstrate a willingness to adapt to change. </w:t>
      </w:r>
    </w:p>
    <w:p w14:paraId="462CAB24" w14:textId="77777777" w:rsidR="00DF0C87" w:rsidRPr="00DF0C87" w:rsidRDefault="00DF0C87" w:rsidP="0003299B">
      <w:pPr>
        <w:ind w:left="709"/>
      </w:pPr>
      <w:r w:rsidRPr="00DF0C87">
        <w:t xml:space="preserve">Each Local Governing Committee will make a positive commitment to their academy in achieving high standards of the Trust’s health, safety and welfare arrangements. </w:t>
      </w:r>
    </w:p>
    <w:p w14:paraId="3AAE6CAE" w14:textId="6E56B4B0" w:rsidR="00DF0C87" w:rsidRPr="00DF0C87" w:rsidRDefault="00DF0C87" w:rsidP="0003299B">
      <w:pPr>
        <w:pStyle w:val="Heading2"/>
      </w:pPr>
      <w:bookmarkStart w:id="8" w:name="_Toc168579528"/>
      <w:r w:rsidRPr="00DF0C87">
        <w:t>Corporate Parenting</w:t>
      </w:r>
      <w:bookmarkEnd w:id="8"/>
    </w:p>
    <w:p w14:paraId="508C1891" w14:textId="77777777" w:rsidR="00DF0C87" w:rsidRPr="00846355" w:rsidRDefault="00DF0C87" w:rsidP="0003299B">
      <w:pPr>
        <w:ind w:left="709"/>
      </w:pPr>
      <w:r w:rsidRPr="00846355">
        <w:t xml:space="preserve">Health and Safety Systems are integrated into everything we do and form part of our accreditation under Ofsted and will allow us to achieve statutory compliance.  The Trust may introduce common systems to manage processes across the estate that will allow corporate reporting in areas such as training, risk management, education trips and visits, accident reporting and building compliance.  </w:t>
      </w:r>
    </w:p>
    <w:p w14:paraId="299745D9" w14:textId="77777777" w:rsidR="00DF0C87" w:rsidRPr="00846355" w:rsidRDefault="00DF0C87" w:rsidP="0003299B">
      <w:pPr>
        <w:ind w:left="709"/>
      </w:pPr>
      <w:r w:rsidRPr="381C58C2">
        <w:t>The approach to health and safety is based on the identification and management of risks.  As there are distinct benefits to be gained from providing a safe and healthy working environment, appropriate levels of resources will be allocated to ensuring health and safety within the organisation.</w:t>
      </w:r>
    </w:p>
    <w:p w14:paraId="2B5F6123" w14:textId="77777777" w:rsidR="00DF0C87" w:rsidRPr="00846355" w:rsidRDefault="00DF0C87" w:rsidP="0003299B">
      <w:pPr>
        <w:ind w:left="709"/>
      </w:pPr>
      <w:r w:rsidRPr="381C58C2">
        <w:t>A positive culture must be encouraged, this shall be actively supported and lead by senior managers.  Adequate planning, monitoring and review of the implementation of the health and safety policy will be carried out to ensure that this general statement is achieved.</w:t>
      </w:r>
    </w:p>
    <w:p w14:paraId="051E4440" w14:textId="77777777" w:rsidR="00DF0C87" w:rsidRDefault="00DF0C87" w:rsidP="0003299B">
      <w:pPr>
        <w:ind w:left="709"/>
        <w:rPr>
          <w:color w:val="000000" w:themeColor="text1"/>
        </w:rPr>
      </w:pPr>
      <w:r w:rsidRPr="381C58C2">
        <w:t>Employees are be encouraged to be involved in the decision-making processes, either on an individual basis and through their representatives.  The performance of both individuals and the organisation will be monitored to predetermined standards with continual improvements being made to health and safety standards. Health and Safety will be embedded in all areas of the Trust, from taking students on a trip, setting a lesson plan, purchasing furniture and equipment, repairing or upgrading premises and writing policies and procedures</w:t>
      </w:r>
      <w:r w:rsidRPr="381C58C2">
        <w:rPr>
          <w:color w:val="000000" w:themeColor="text1"/>
        </w:rPr>
        <w:t>.</w:t>
      </w:r>
    </w:p>
    <w:p w14:paraId="752CF821" w14:textId="5939DE30" w:rsidR="00DF0C87" w:rsidRPr="00DF0C87" w:rsidRDefault="00DF0C87" w:rsidP="0003299B">
      <w:pPr>
        <w:pStyle w:val="Heading2"/>
      </w:pPr>
      <w:bookmarkStart w:id="9" w:name="_Toc168579529"/>
      <w:r w:rsidRPr="00DF0C87">
        <w:t>Aims</w:t>
      </w:r>
      <w:bookmarkEnd w:id="9"/>
    </w:p>
    <w:p w14:paraId="5938029F" w14:textId="77777777" w:rsidR="00DF0C87" w:rsidRPr="00846355" w:rsidRDefault="00DF0C87" w:rsidP="007D03AF">
      <w:pPr>
        <w:ind w:left="700"/>
      </w:pPr>
      <w:r w:rsidRPr="00846355">
        <w:t>The Trust will review its Policy Statement and the arrangements annually, or if events or legislation necessitate a review of individual policies and procedures. Principals and other Health and Safety representatives such as Health and Safety Coordinators and Governors, will be responsible for ensuring the policy and arrangements (local and corporate) are implemented and followed within their establishment.  Where necessary they will be supported by the Trusts health and safety experts and consultants.</w:t>
      </w:r>
    </w:p>
    <w:p w14:paraId="54C978AF" w14:textId="77777777" w:rsidR="00DF0C87" w:rsidRPr="00846355" w:rsidRDefault="00DF0C87" w:rsidP="007D03AF">
      <w:pPr>
        <w:ind w:left="700"/>
      </w:pPr>
      <w:r w:rsidRPr="381C58C2">
        <w:t xml:space="preserve">The Trust will ensure that appropriate systems are developed and maintained for the effective communication of health and safety matters throughout the organisation.  This will include communications regarding health, safety and welfare through newsletters, emails, team meetings, management meetings, Health, Safety and Environment network meetings and Financial, Operational and Commercial meetings. </w:t>
      </w:r>
    </w:p>
    <w:p w14:paraId="5027B321" w14:textId="77777777" w:rsidR="00DF0C87" w:rsidRPr="00846355" w:rsidRDefault="00DF0C87" w:rsidP="007D03AF">
      <w:pPr>
        <w:ind w:left="700"/>
      </w:pPr>
      <w:r w:rsidRPr="00846355">
        <w:t>The Trust will ensure that academies provide the necessary information, instruction, training and supervision to employees and others, including temporary employees and volunteers, to ensure their competence with respect to health and safety.  The Trust, through its training policy will determine mandatory and desirable training. Information will be provided by or via the Estates department, Regional Estates Managers, local Health &amp; Safety Coordinators, Human Resource staff, Principals, Governing Committees, Safety Representatives, Consultants, or any Manager.</w:t>
      </w:r>
    </w:p>
    <w:p w14:paraId="1E0FE5DD" w14:textId="77777777" w:rsidR="00DF0C87" w:rsidRDefault="00DF0C87" w:rsidP="007D03AF">
      <w:pPr>
        <w:ind w:left="700"/>
      </w:pPr>
      <w:r w:rsidRPr="381C58C2">
        <w:lastRenderedPageBreak/>
        <w:t xml:space="preserve">The Trust has determined that health and safety is of equal importance to all other functions and will strive to achieve health and safety targets. Health, Safety and Welfare will be discussed during induction, management meetings or employee’s appraisal meeting, as appropriate. </w:t>
      </w:r>
    </w:p>
    <w:p w14:paraId="78F0A98D" w14:textId="77777777" w:rsidR="00DF0C87" w:rsidRPr="00846355" w:rsidRDefault="00DF0C87" w:rsidP="007D03AF">
      <w:pPr>
        <w:ind w:left="700"/>
      </w:pPr>
      <w:r w:rsidRPr="00846355">
        <w:t>The Trust will ensure academies and the trust offices devote the necessary resources in the form of finance, equipment, personnel and time to ensure adequate provision of health and safety.  All equipment (including plant equipment) provided for employees, students and non-employees will be fit for purpose and maintained in line with manufacturers’ guidelines, instructions, Approved Code of Practices (ACOPs) and statutory regulations.  The assistance of expert help will be sought where the necessary skills are not available within the organisation.  The Trust are currently supported by Judicium in this regard.</w:t>
      </w:r>
    </w:p>
    <w:p w14:paraId="43A58D3E" w14:textId="77777777" w:rsidR="00DF0C87" w:rsidRPr="00846355" w:rsidRDefault="00DF0C87" w:rsidP="007D03AF">
      <w:pPr>
        <w:ind w:left="700"/>
      </w:pPr>
      <w:r w:rsidRPr="381C58C2">
        <w:t>The Trust will liaise and work with all necessary persons and organisations to ensure their health and safety whilst working at any academy or Trust premises and organisation.  Academies must ensure that adequate arrangements are in place for the health and safety of visitors, site contractors, volunteers and those affected by its acts or omissions.  This will include providing induction and information when they come on site and ensuring that they have the necessary documents and competencies to work safely.</w:t>
      </w:r>
    </w:p>
    <w:p w14:paraId="412869A7" w14:textId="77777777" w:rsidR="00DF0C87" w:rsidRPr="00846355" w:rsidRDefault="00DF0C87" w:rsidP="007D03AF">
      <w:pPr>
        <w:ind w:left="700"/>
      </w:pPr>
      <w:r w:rsidRPr="00846355">
        <w:t xml:space="preserve">The Trust will constantly strive to improve health and safety standards and performance. The minimum standards that will be adopted by the Trust are those required by law, although the organisation will always seek to exceed these where there is a demonstrable benefit to its employees, students.  This will be monitored by every Trust establishment receiving an annual audit of their health and safety management system.  </w:t>
      </w:r>
    </w:p>
    <w:p w14:paraId="4669F53F" w14:textId="4FAFAEE4" w:rsidR="00DF0C87" w:rsidRPr="00846355" w:rsidRDefault="00DF0C87" w:rsidP="007D03AF">
      <w:pPr>
        <w:ind w:left="700"/>
      </w:pPr>
      <w:r w:rsidRPr="381C58C2">
        <w:t>The Trust recognises that safety is the responsibility of everyone within the organisation.  Senior staff, Managers and Heads of Departments will have specific duties and responsibilities to comply with the policy.  The Trust will ensure that health and safety management is integral in the manager’s function and will monitor their performance along with their other duties as part of their staff appraisal. This will be achieved by Line Managers being familiar with safety arrangements and ensuring that they are implemented and by discussing safety in management and senior team meetings and relevant committees.  Additional training is available via Judicium’s eLearning platform, to support Heads of Department and senior managers fulfil and understand their role in relation to health and safety.</w:t>
      </w:r>
    </w:p>
    <w:p w14:paraId="69F259F6" w14:textId="77777777" w:rsidR="00DF0C87" w:rsidRPr="00846355" w:rsidRDefault="00DF0C87" w:rsidP="007D03AF">
      <w:pPr>
        <w:ind w:left="700"/>
      </w:pPr>
      <w:r w:rsidRPr="00846355">
        <w:t>Employees have specific legal responsibilities to take reasonable care of themselves and others who could be affected by their activities and to co-operate with managers and academy leaders in achieving the standards required.  Employees’ safety performance will be monitored with their other duties as part of the staff appraisal.  All employees must attend health and safety training sessions so that they become familiar with hazards, how to manage or reduce the risks, and promote safety awareness with others.</w:t>
      </w:r>
    </w:p>
    <w:p w14:paraId="117217AC" w14:textId="77777777" w:rsidR="00DF0C87" w:rsidRPr="00846355" w:rsidRDefault="00DF0C87" w:rsidP="007D03AF">
      <w:pPr>
        <w:ind w:left="700"/>
        <w:rPr>
          <w:rFonts w:eastAsia="Gill Sans MT" w:cs="Gill Sans MT"/>
          <w:color w:val="082647"/>
        </w:rPr>
      </w:pPr>
      <w:r w:rsidRPr="00846355">
        <w:rPr>
          <w:rFonts w:eastAsia="Gill Sans MT" w:cs="Gill Sans MT"/>
          <w:color w:val="082647"/>
        </w:rPr>
        <w:t>As a result of the Trust’s approach to health &amp; safety management there should be continual improvement in health &amp; safety performance including;</w:t>
      </w:r>
    </w:p>
    <w:p w14:paraId="6102EB23" w14:textId="77777777" w:rsidR="00DF0C87" w:rsidRPr="00DF0C87" w:rsidRDefault="00DF0C87" w:rsidP="007D03AF">
      <w:pPr>
        <w:pStyle w:val="ListParagraph"/>
        <w:numPr>
          <w:ilvl w:val="0"/>
          <w:numId w:val="12"/>
        </w:numPr>
        <w:ind w:left="700"/>
        <w:rPr>
          <w:rFonts w:ascii="Gill Sans MT" w:eastAsia="Gill Sans MT" w:hAnsi="Gill Sans MT" w:cs="Gill Sans MT"/>
          <w:color w:val="082647"/>
          <w:sz w:val="20"/>
          <w:szCs w:val="22"/>
          <w:lang w:val="en-GB"/>
        </w:rPr>
      </w:pPr>
      <w:r w:rsidRPr="00DF0C87">
        <w:rPr>
          <w:rFonts w:ascii="Gill Sans MT" w:eastAsia="Gill Sans MT" w:hAnsi="Gill Sans MT" w:cs="Gill Sans MT"/>
          <w:color w:val="082647"/>
          <w:sz w:val="20"/>
          <w:szCs w:val="22"/>
          <w:lang w:val="en-GB"/>
        </w:rPr>
        <w:t>developing a health and safety culture and increasing the awareness of all the Trust’s employees</w:t>
      </w:r>
    </w:p>
    <w:p w14:paraId="48038CC2" w14:textId="77777777" w:rsidR="00DF0C87" w:rsidRPr="00DF0C87" w:rsidRDefault="00DF0C87" w:rsidP="007D03AF">
      <w:pPr>
        <w:pStyle w:val="ListParagraph"/>
        <w:numPr>
          <w:ilvl w:val="0"/>
          <w:numId w:val="12"/>
        </w:numPr>
        <w:ind w:left="700"/>
        <w:rPr>
          <w:rFonts w:ascii="Gill Sans MT" w:eastAsia="Gill Sans MT" w:hAnsi="Gill Sans MT" w:cs="Gill Sans MT"/>
          <w:color w:val="082647"/>
          <w:sz w:val="20"/>
          <w:szCs w:val="22"/>
          <w:lang w:val="en-GB"/>
        </w:rPr>
      </w:pPr>
      <w:r w:rsidRPr="00DF0C87">
        <w:rPr>
          <w:rFonts w:ascii="Gill Sans MT" w:eastAsia="Gill Sans MT" w:hAnsi="Gill Sans MT" w:cs="Gill Sans MT"/>
          <w:color w:val="082647"/>
          <w:sz w:val="20"/>
          <w:szCs w:val="22"/>
          <w:lang w:val="en-GB"/>
        </w:rPr>
        <w:t>commitment to, and recognition of the need to incorporate health &amp; safety into management procedures</w:t>
      </w:r>
    </w:p>
    <w:p w14:paraId="4B3BCFA8" w14:textId="77777777" w:rsidR="00DF0C87" w:rsidRPr="00DF0C87" w:rsidRDefault="00DF0C87" w:rsidP="007D03AF">
      <w:pPr>
        <w:pStyle w:val="ListParagraph"/>
        <w:numPr>
          <w:ilvl w:val="0"/>
          <w:numId w:val="12"/>
        </w:numPr>
        <w:ind w:left="700"/>
        <w:rPr>
          <w:rFonts w:ascii="Gill Sans MT" w:eastAsia="Gill Sans MT" w:hAnsi="Gill Sans MT" w:cs="Gill Sans MT"/>
          <w:color w:val="082647"/>
          <w:sz w:val="20"/>
          <w:szCs w:val="22"/>
          <w:lang w:val="en-GB"/>
        </w:rPr>
      </w:pPr>
      <w:r w:rsidRPr="00DF0C87">
        <w:rPr>
          <w:rFonts w:ascii="Gill Sans MT" w:eastAsia="Gill Sans MT" w:hAnsi="Gill Sans MT" w:cs="Gill Sans MT"/>
          <w:color w:val="082647"/>
          <w:sz w:val="20"/>
          <w:szCs w:val="22"/>
          <w:lang w:val="en-GB"/>
        </w:rPr>
        <w:t>regular review of the policies</w:t>
      </w:r>
    </w:p>
    <w:p w14:paraId="509A506C" w14:textId="77777777" w:rsidR="00DF0C87" w:rsidRPr="00DF0C87" w:rsidRDefault="00DF0C87" w:rsidP="007D03AF">
      <w:pPr>
        <w:pStyle w:val="ListParagraph"/>
        <w:numPr>
          <w:ilvl w:val="0"/>
          <w:numId w:val="12"/>
        </w:numPr>
        <w:ind w:left="700"/>
        <w:rPr>
          <w:rFonts w:ascii="Gill Sans MT" w:eastAsia="Gill Sans MT" w:hAnsi="Gill Sans MT" w:cs="Gill Sans MT"/>
          <w:color w:val="082647"/>
          <w:sz w:val="20"/>
          <w:szCs w:val="22"/>
          <w:lang w:val="en-GB"/>
        </w:rPr>
      </w:pPr>
      <w:r w:rsidRPr="00DF0C87">
        <w:rPr>
          <w:rFonts w:ascii="Gill Sans MT" w:eastAsia="Gill Sans MT" w:hAnsi="Gill Sans MT" w:cs="Gill Sans MT"/>
          <w:color w:val="082647"/>
          <w:sz w:val="20"/>
          <w:szCs w:val="22"/>
          <w:lang w:val="en-GB"/>
        </w:rPr>
        <w:t>systems for ensuring corrective action is dealt with efficiently.</w:t>
      </w:r>
    </w:p>
    <w:p w14:paraId="4B0C2AC2" w14:textId="77777777" w:rsidR="00DF0C87" w:rsidRPr="00846355" w:rsidRDefault="00DF0C87" w:rsidP="007D03AF">
      <w:pPr>
        <w:ind w:left="700"/>
      </w:pPr>
      <w:r w:rsidRPr="00846355">
        <w:t>The Trust’s directors will ensure through the office of the CEO, Academy Governors and Principals that health and safety is systematically integrated into the management and decision-making processes within the organisation by discussions at the appropriate Committee meetings.</w:t>
      </w:r>
    </w:p>
    <w:p w14:paraId="2CD1210E" w14:textId="1F82AA9D" w:rsidR="00DF0C87" w:rsidRPr="00846355" w:rsidRDefault="00DF0C87" w:rsidP="007D03AF">
      <w:pPr>
        <w:ind w:left="700"/>
      </w:pPr>
      <w:r>
        <w:t xml:space="preserve">Accidents and “near-misses”, damage to property and equipment will be appropriately reported and investigated with suitable action taken to reduce the likelihood of their occurrence.  Every establishment will keep records of all accidents and near misses.  Managers will investigate incidents in </w:t>
      </w:r>
      <w:r>
        <w:lastRenderedPageBreak/>
        <w:t xml:space="preserve">accordance with the policy.  Statistical data will be collated and then discussed at the Health, Safety and Environment </w:t>
      </w:r>
      <w:r w:rsidR="65828D19">
        <w:t>Network</w:t>
      </w:r>
      <w:r>
        <w:t xml:space="preserve"> to learn from and prevent further incidents.</w:t>
      </w:r>
    </w:p>
    <w:p w14:paraId="5A0380D3" w14:textId="77777777" w:rsidR="00DF0C87" w:rsidRPr="00DF0C87" w:rsidRDefault="00DF0C87" w:rsidP="007D03AF">
      <w:pPr>
        <w:pStyle w:val="Heading2"/>
        <w:ind w:left="560" w:hanging="434"/>
      </w:pPr>
      <w:r w:rsidRPr="00DF0C87">
        <w:t xml:space="preserve">  </w:t>
      </w:r>
      <w:bookmarkStart w:id="10" w:name="_Toc168579530"/>
      <w:r w:rsidRPr="00DF0C87">
        <w:t>Objectives</w:t>
      </w:r>
      <w:bookmarkEnd w:id="10"/>
    </w:p>
    <w:p w14:paraId="5628CD83" w14:textId="77777777" w:rsidR="00DF0C87" w:rsidRPr="00846355" w:rsidRDefault="00DF0C87" w:rsidP="007D03AF">
      <w:pPr>
        <w:ind w:left="1176" w:hanging="434"/>
      </w:pPr>
      <w:r w:rsidRPr="00846355">
        <w:t>The Trust’s objectives are:</w:t>
      </w:r>
    </w:p>
    <w:p w14:paraId="049E82D2" w14:textId="24925E1D" w:rsidR="00DF0C87" w:rsidRPr="00DF0C87" w:rsidRDefault="00DF0C87" w:rsidP="007D03AF">
      <w:pPr>
        <w:pStyle w:val="ListParagraph"/>
        <w:numPr>
          <w:ilvl w:val="0"/>
          <w:numId w:val="14"/>
        </w:numPr>
        <w:ind w:left="1176" w:hanging="434"/>
        <w:rPr>
          <w:rFonts w:ascii="Gill Sans MT" w:hAnsi="Gill Sans MT"/>
          <w:sz w:val="20"/>
        </w:rPr>
      </w:pPr>
      <w:r w:rsidRPr="00DF0C87">
        <w:rPr>
          <w:rFonts w:ascii="Gill Sans MT" w:hAnsi="Gill Sans MT"/>
          <w:sz w:val="20"/>
        </w:rPr>
        <w:t>to ensure that all of the Trust’s staff and its establishments understand, promote and implement its policies and procedures</w:t>
      </w:r>
    </w:p>
    <w:p w14:paraId="500D69A9" w14:textId="503ADD53" w:rsidR="00DF0C87" w:rsidRPr="007D03AF" w:rsidRDefault="00DF0C87" w:rsidP="007D03AF">
      <w:pPr>
        <w:pStyle w:val="ListParagraph"/>
        <w:numPr>
          <w:ilvl w:val="0"/>
          <w:numId w:val="14"/>
        </w:numPr>
        <w:ind w:left="1176" w:hanging="434"/>
        <w:rPr>
          <w:rFonts w:ascii="Gill Sans MT" w:hAnsi="Gill Sans MT"/>
          <w:sz w:val="20"/>
        </w:rPr>
      </w:pPr>
      <w:r w:rsidRPr="007D03AF">
        <w:rPr>
          <w:rFonts w:ascii="Gill Sans MT" w:hAnsi="Gill Sans MT"/>
          <w:sz w:val="20"/>
        </w:rPr>
        <w:t>to ensure that all of the Trust’s establishments are using all Health and Safety tools supplied to them</w:t>
      </w:r>
      <w:r w:rsidR="0003299B" w:rsidRPr="007D03AF">
        <w:rPr>
          <w:rFonts w:ascii="Gill Sans MT" w:hAnsi="Gill Sans MT"/>
          <w:sz w:val="20"/>
        </w:rPr>
        <w:t xml:space="preserve"> </w:t>
      </w:r>
      <w:r w:rsidRPr="007D03AF">
        <w:rPr>
          <w:rFonts w:ascii="Gill Sans MT" w:hAnsi="Gill Sans MT"/>
          <w:sz w:val="20"/>
        </w:rPr>
        <w:t>in accordance with the Trust’s requirements</w:t>
      </w:r>
    </w:p>
    <w:p w14:paraId="3C04AA14" w14:textId="72169714" w:rsidR="00DF0C87" w:rsidRPr="00DF0C87" w:rsidRDefault="00DF0C87" w:rsidP="007D03AF">
      <w:pPr>
        <w:pStyle w:val="ListParagraph"/>
        <w:numPr>
          <w:ilvl w:val="0"/>
          <w:numId w:val="14"/>
        </w:numPr>
        <w:ind w:left="1176" w:hanging="434"/>
        <w:rPr>
          <w:rFonts w:ascii="Gill Sans MT" w:hAnsi="Gill Sans MT"/>
          <w:sz w:val="20"/>
        </w:rPr>
      </w:pPr>
      <w:r w:rsidRPr="00DF0C87">
        <w:rPr>
          <w:rFonts w:ascii="Gill Sans MT" w:hAnsi="Gill Sans MT"/>
          <w:sz w:val="20"/>
        </w:rPr>
        <w:t xml:space="preserve">to promote and raise awareness of Health and Safety to ensure it is truly embedded into the work we do </w:t>
      </w:r>
    </w:p>
    <w:p w14:paraId="3261FEE7" w14:textId="79EEE44B" w:rsidR="00DF0C87" w:rsidRPr="00DF0C87" w:rsidRDefault="00DF0C87" w:rsidP="007D03AF">
      <w:pPr>
        <w:pStyle w:val="ListParagraph"/>
        <w:numPr>
          <w:ilvl w:val="0"/>
          <w:numId w:val="14"/>
        </w:numPr>
        <w:ind w:left="1176" w:hanging="434"/>
        <w:rPr>
          <w:rFonts w:ascii="Gill Sans MT" w:hAnsi="Gill Sans MT"/>
          <w:sz w:val="20"/>
        </w:rPr>
      </w:pPr>
      <w:r w:rsidRPr="00DF0C87">
        <w:rPr>
          <w:rFonts w:ascii="Gill Sans MT" w:hAnsi="Gill Sans MT"/>
          <w:sz w:val="20"/>
        </w:rPr>
        <w:t>to ensure steady progression and improvement is seen through audits.  Annual audits will assess how</w:t>
      </w:r>
      <w:r w:rsidR="0003299B">
        <w:rPr>
          <w:rFonts w:ascii="Gill Sans MT" w:hAnsi="Gill Sans MT"/>
          <w:sz w:val="20"/>
        </w:rPr>
        <w:t xml:space="preserve"> </w:t>
      </w:r>
      <w:r w:rsidRPr="00DF0C87">
        <w:rPr>
          <w:rFonts w:ascii="Gill Sans MT" w:hAnsi="Gill Sans MT"/>
          <w:sz w:val="20"/>
        </w:rPr>
        <w:t>the Trust’s establishments are implementing the Trust’s Health and Safety aims and objectives and their compliance to both the Trust’s corporate policies and procedures and their own local procedures</w:t>
      </w:r>
    </w:p>
    <w:p w14:paraId="747CB297" w14:textId="1A0165C5" w:rsidR="00DF0C87" w:rsidRPr="00FD6A4E" w:rsidRDefault="00DF0C87" w:rsidP="0003299B">
      <w:pPr>
        <w:pStyle w:val="Heading2"/>
        <w:rPr>
          <w:rFonts w:eastAsia="Gill Sans MT" w:cs="Gill Sans MT"/>
        </w:rPr>
      </w:pPr>
      <w:bookmarkStart w:id="11" w:name="_Toc168579531"/>
      <w:r w:rsidRPr="00DF0C87">
        <w:t>Organisational Roles &amp; Responsibilities</w:t>
      </w:r>
      <w:bookmarkEnd w:id="11"/>
    </w:p>
    <w:p w14:paraId="12A02290" w14:textId="77777777" w:rsidR="00DF0C87" w:rsidRPr="00846355" w:rsidRDefault="00DF0C87" w:rsidP="00DF0C87">
      <w:pPr>
        <w:ind w:left="720"/>
        <w:rPr>
          <w:rFonts w:eastAsia="Gill Sans MT" w:cs="Gill Sans MT"/>
          <w:color w:val="082647"/>
        </w:rPr>
      </w:pPr>
      <w:r w:rsidRPr="381C58C2">
        <w:rPr>
          <w:rFonts w:eastAsia="Gill Sans MT" w:cs="Gill Sans MT"/>
          <w:color w:val="082647"/>
        </w:rPr>
        <w:t>The roles and responsibilities for all employees of Aldridge Education, the Health, Safety and Environment Network arrangements and the safety management system are set out in a separate document called the Health &amp; Safety Corporate Policy Part 2 Organisational Roles &amp; Responsibilities.  This document is approved by the Trust.</w:t>
      </w:r>
    </w:p>
    <w:p w14:paraId="467037DD" w14:textId="77777777" w:rsidR="00DF0C87" w:rsidRPr="00DF0C87" w:rsidRDefault="00DF0C87" w:rsidP="0003299B">
      <w:pPr>
        <w:pStyle w:val="Heading2"/>
      </w:pPr>
      <w:r w:rsidRPr="00DF0C87">
        <w:tab/>
      </w:r>
      <w:bookmarkStart w:id="12" w:name="_Toc168579532"/>
      <w:r w:rsidRPr="00DF0C87">
        <w:t>Ratification</w:t>
      </w:r>
      <w:bookmarkEnd w:id="12"/>
    </w:p>
    <w:p w14:paraId="7AD280BF" w14:textId="77777777" w:rsidR="00DF0C87" w:rsidRPr="00846355" w:rsidRDefault="00DF0C87" w:rsidP="00DF0C87">
      <w:pPr>
        <w:ind w:left="720"/>
        <w:rPr>
          <w:rFonts w:eastAsia="Gill Sans MT" w:cs="Gill Sans MT"/>
          <w:color w:val="082647"/>
        </w:rPr>
      </w:pPr>
      <w:r w:rsidRPr="00846355">
        <w:rPr>
          <w:rFonts w:eastAsia="Gill Sans MT" w:cs="Gill Sans MT"/>
          <w:color w:val="082647"/>
        </w:rPr>
        <w:t>This policy is required under the Health and Safety at Work Act 1974.</w:t>
      </w:r>
    </w:p>
    <w:p w14:paraId="78A2110D" w14:textId="77777777" w:rsidR="00DF0C87" w:rsidRPr="00846355" w:rsidRDefault="00DF0C87" w:rsidP="00DF0C87">
      <w:pPr>
        <w:ind w:left="720"/>
        <w:rPr>
          <w:rFonts w:eastAsia="Gill Sans MT" w:cs="Gill Sans MT"/>
          <w:color w:val="082647"/>
        </w:rPr>
      </w:pPr>
      <w:r w:rsidRPr="00846355">
        <w:rPr>
          <w:rFonts w:eastAsia="Gill Sans MT" w:cs="Gill Sans MT"/>
          <w:color w:val="082647"/>
        </w:rPr>
        <w:t>Any breaches of those duties could lead to the prosecution of the Trust’s Board, CEO, Governing Committees or individual employees.</w:t>
      </w:r>
    </w:p>
    <w:p w14:paraId="7C750EB0" w14:textId="77777777" w:rsidR="00DF0C87" w:rsidRDefault="00DF0C87" w:rsidP="00DF0C87">
      <w:pPr>
        <w:ind w:left="720"/>
        <w:rPr>
          <w:rFonts w:eastAsia="Gill Sans MT" w:cs="Gill Sans MT"/>
          <w:color w:val="082647"/>
        </w:rPr>
      </w:pPr>
      <w:r w:rsidRPr="381C58C2">
        <w:rPr>
          <w:rFonts w:eastAsia="Gill Sans MT" w:cs="Gill Sans MT"/>
          <w:color w:val="082647"/>
        </w:rPr>
        <w:t xml:space="preserve">As with all employment failure to comply with safety requirements could also lead to disciplinary action. </w:t>
      </w:r>
    </w:p>
    <w:p w14:paraId="202A3245" w14:textId="77777777" w:rsidR="00DF0C87" w:rsidRPr="00846355" w:rsidRDefault="00DF0C87" w:rsidP="00DF0C87">
      <w:pPr>
        <w:ind w:left="720"/>
        <w:rPr>
          <w:rFonts w:eastAsia="Gill Sans MT" w:cs="Gill Sans MT"/>
          <w:color w:val="082647"/>
        </w:rPr>
      </w:pPr>
    </w:p>
    <w:p w14:paraId="7E93FB44" w14:textId="77777777" w:rsidR="00DF0C87" w:rsidRPr="00DF0C87" w:rsidRDefault="00DF0C87" w:rsidP="00DF0C87"/>
    <w:sectPr w:rsidR="00DF0C87" w:rsidRPr="00DF0C87" w:rsidSect="008D6A9D">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3B6D" w14:textId="77777777" w:rsidR="00E8591C" w:rsidRDefault="00E8591C" w:rsidP="00476427">
      <w:pPr>
        <w:spacing w:after="0" w:line="240" w:lineRule="auto"/>
      </w:pPr>
      <w:r>
        <w:separator/>
      </w:r>
    </w:p>
  </w:endnote>
  <w:endnote w:type="continuationSeparator" w:id="0">
    <w:p w14:paraId="06A0352F" w14:textId="77777777" w:rsidR="00E8591C" w:rsidRDefault="00E8591C" w:rsidP="00476427">
      <w:pPr>
        <w:spacing w:after="0" w:line="240" w:lineRule="auto"/>
      </w:pPr>
      <w:r>
        <w:continuationSeparator/>
      </w:r>
    </w:p>
  </w:endnote>
  <w:endnote w:type="continuationNotice" w:id="1">
    <w:p w14:paraId="670D6324" w14:textId="77777777" w:rsidR="00E8591C" w:rsidRDefault="00E85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46013" w14:textId="618ED031" w:rsidR="001D5184" w:rsidRPr="008D6A9D" w:rsidRDefault="008D6A9D" w:rsidP="008D6A9D">
    <w:pPr>
      <w:pStyle w:val="Footer"/>
      <w:tabs>
        <w:tab w:val="clear" w:pos="9026"/>
        <w:tab w:val="left" w:pos="8631"/>
      </w:tabs>
      <w:rPr>
        <w:color w:val="BFBFBF" w:themeColor="background1" w:themeShade="BF"/>
      </w:rPr>
    </w:pPr>
    <w:r>
      <w:rPr>
        <w:color w:val="BFBFBF" w:themeColor="background1" w:themeShade="BF"/>
      </w:rPr>
      <w:ptab w:relativeTo="margin" w:alignment="center" w:leader="none"/>
    </w:r>
    <w:r w:rsidRPr="001E601C">
      <w:rPr>
        <w:color w:val="BFBFBF" w:themeColor="background1" w:themeShade="BF"/>
      </w:rPr>
      <w:t>-</w:t>
    </w:r>
    <w:r>
      <w:rPr>
        <w:color w:val="BFBFBF" w:themeColor="background1" w:themeShade="BF"/>
      </w:rPr>
      <w:t xml:space="preserve">   </w:t>
    </w:r>
    <w:r w:rsidRPr="00BA3E76">
      <w:rPr>
        <w:color w:val="BFBFBF" w:themeColor="background1" w:themeShade="BF"/>
      </w:rPr>
      <w:fldChar w:fldCharType="begin"/>
    </w:r>
    <w:r w:rsidRPr="00BA3E76">
      <w:rPr>
        <w:color w:val="BFBFBF" w:themeColor="background1" w:themeShade="BF"/>
      </w:rPr>
      <w:instrText xml:space="preserve"> PAGE   \* MERGEFORMAT </w:instrText>
    </w:r>
    <w:r w:rsidRPr="00BA3E76">
      <w:rPr>
        <w:color w:val="BFBFBF" w:themeColor="background1" w:themeShade="BF"/>
      </w:rPr>
      <w:fldChar w:fldCharType="separate"/>
    </w:r>
    <w:r w:rsidR="008E5BA2">
      <w:rPr>
        <w:noProof/>
        <w:color w:val="BFBFBF" w:themeColor="background1" w:themeShade="BF"/>
      </w:rPr>
      <w:t>3</w:t>
    </w:r>
    <w:r w:rsidRPr="00BA3E76">
      <w:rPr>
        <w:noProof/>
        <w:color w:val="BFBFBF" w:themeColor="background1" w:themeShade="BF"/>
      </w:rPr>
      <w:fldChar w:fldCharType="end"/>
    </w:r>
    <w:r>
      <w:rPr>
        <w:noProof/>
        <w:color w:val="BFBFBF" w:themeColor="background1" w:themeShade="B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D45E" w14:textId="77777777" w:rsidR="003F02B2" w:rsidRPr="003B30B5" w:rsidRDefault="003B30B5" w:rsidP="003B30B5">
    <w:pPr>
      <w:pStyle w:val="Footer"/>
      <w:jc w:val="center"/>
      <w:rPr>
        <w:noProof/>
        <w:color w:val="FFFFFF" w:themeColor="background1"/>
      </w:rPr>
    </w:pPr>
    <w:r>
      <w:rPr>
        <w:noProof/>
        <w:color w:val="FFFFFF" w:themeColor="background1"/>
        <w:lang w:eastAsia="en-GB"/>
      </w:rPr>
      <w:drawing>
        <wp:anchor distT="0" distB="0" distL="114300" distR="114300" simplePos="0" relativeHeight="251660289" behindDoc="1" locked="0" layoutInCell="1" allowOverlap="1" wp14:anchorId="003CA400" wp14:editId="316C3FC2">
          <wp:simplePos x="0" y="0"/>
          <wp:positionH relativeFrom="margin">
            <wp:posOffset>-463550</wp:posOffset>
          </wp:positionH>
          <wp:positionV relativeFrom="page">
            <wp:posOffset>10090150</wp:posOffset>
          </wp:positionV>
          <wp:extent cx="976630" cy="269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2x-80.jpg"/>
                  <pic:cNvPicPr/>
                </pic:nvPicPr>
                <pic:blipFill>
                  <a:blip r:embed="rId1">
                    <a:extLst>
                      <a:ext uri="{28A0092B-C50C-407E-A947-70E740481C1C}">
                        <a14:useLocalDpi xmlns:a14="http://schemas.microsoft.com/office/drawing/2010/main" val="0"/>
                      </a:ext>
                    </a:extLst>
                  </a:blip>
                  <a:stretch>
                    <a:fillRect/>
                  </a:stretch>
                </pic:blipFill>
                <pic:spPr>
                  <a:xfrm>
                    <a:off x="0" y="0"/>
                    <a:ext cx="976630" cy="269875"/>
                  </a:xfrm>
                  <a:prstGeom prst="rect">
                    <a:avLst/>
                  </a:prstGeom>
                </pic:spPr>
              </pic:pic>
            </a:graphicData>
          </a:graphic>
          <wp14:sizeRelH relativeFrom="margin">
            <wp14:pctWidth>0</wp14:pctWidth>
          </wp14:sizeRelH>
          <wp14:sizeRelV relativeFrom="margin">
            <wp14:pctHeight>0</wp14:pctHeight>
          </wp14:sizeRelV>
        </wp:anchor>
      </w:drawing>
    </w:r>
    <w:r w:rsidR="003F02B2" w:rsidRPr="00BA3E76">
      <w:rPr>
        <w:color w:val="BFBFBF" w:themeColor="background1" w:themeShade="BF"/>
      </w:rPr>
      <w:fldChar w:fldCharType="begin"/>
    </w:r>
    <w:r w:rsidR="003F02B2" w:rsidRPr="00BA3E76">
      <w:rPr>
        <w:color w:val="BFBFBF" w:themeColor="background1" w:themeShade="BF"/>
      </w:rPr>
      <w:instrText xml:space="preserve"> PAGE   \* MERGEFORMAT </w:instrText>
    </w:r>
    <w:r w:rsidR="003F02B2" w:rsidRPr="00BA3E76">
      <w:rPr>
        <w:color w:val="BFBFBF" w:themeColor="background1" w:themeShade="BF"/>
      </w:rPr>
      <w:fldChar w:fldCharType="separate"/>
    </w:r>
    <w:r w:rsidR="003F02B2">
      <w:rPr>
        <w:color w:val="BFBFBF" w:themeColor="background1" w:themeShade="BF"/>
      </w:rPr>
      <w:t>5</w:t>
    </w:r>
    <w:r w:rsidR="003F02B2" w:rsidRPr="00BA3E76">
      <w:rPr>
        <w:noProof/>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DADBB" w14:textId="77777777" w:rsidR="00E8591C" w:rsidRDefault="00E8591C" w:rsidP="00476427">
      <w:pPr>
        <w:spacing w:after="0" w:line="240" w:lineRule="auto"/>
      </w:pPr>
      <w:r>
        <w:separator/>
      </w:r>
    </w:p>
  </w:footnote>
  <w:footnote w:type="continuationSeparator" w:id="0">
    <w:p w14:paraId="20095169" w14:textId="77777777" w:rsidR="00E8591C" w:rsidRDefault="00E8591C" w:rsidP="00476427">
      <w:pPr>
        <w:spacing w:after="0" w:line="240" w:lineRule="auto"/>
      </w:pPr>
      <w:r>
        <w:continuationSeparator/>
      </w:r>
    </w:p>
  </w:footnote>
  <w:footnote w:type="continuationNotice" w:id="1">
    <w:p w14:paraId="248C2BE0" w14:textId="77777777" w:rsidR="00E8591C" w:rsidRDefault="00E859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AA7"/>
    <w:multiLevelType w:val="hybridMultilevel"/>
    <w:tmpl w:val="525038B4"/>
    <w:lvl w:ilvl="0" w:tplc="4FEC868C">
      <w:start w:val="1"/>
      <w:numFmt w:val="decimal"/>
      <w:lvlText w:val="%1."/>
      <w:lvlJc w:val="left"/>
      <w:pPr>
        <w:ind w:left="346" w:hanging="360"/>
      </w:pPr>
      <w:rPr>
        <w:rFonts w:eastAsia="DengXian Light" w:cs="Times New Roman" w:hint="default"/>
        <w:b w:val="0"/>
        <w:color w:val="5DB98B"/>
        <w:sz w:val="48"/>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1" w15:restartNumberingAfterBreak="0">
    <w:nsid w:val="026D3728"/>
    <w:multiLevelType w:val="hybridMultilevel"/>
    <w:tmpl w:val="60BA1A2E"/>
    <w:lvl w:ilvl="0" w:tplc="33BE8B9C">
      <w:start w:val="1"/>
      <w:numFmt w:val="bullet"/>
      <w:lvlText w:val=""/>
      <w:lvlJc w:val="left"/>
      <w:pPr>
        <w:ind w:left="1440" w:hanging="360"/>
      </w:pPr>
      <w:rPr>
        <w:rFonts w:ascii="Symbol" w:hAnsi="Symbol" w:hint="default"/>
        <w:color w:val="5DB98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AE044C"/>
    <w:multiLevelType w:val="hybridMultilevel"/>
    <w:tmpl w:val="CB96ADFC"/>
    <w:lvl w:ilvl="0" w:tplc="0C080F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B6B04"/>
    <w:multiLevelType w:val="hybridMultilevel"/>
    <w:tmpl w:val="1466F452"/>
    <w:lvl w:ilvl="0" w:tplc="0EFE9A12">
      <w:start w:val="360"/>
      <w:numFmt w:val="bullet"/>
      <w:lvlText w:val="•"/>
      <w:lvlJc w:val="left"/>
      <w:pPr>
        <w:ind w:left="1440" w:hanging="360"/>
      </w:pPr>
      <w:rPr>
        <w:rFonts w:ascii="Gill Sans MT" w:hAnsi="Gill Sans MT" w:cstheme="minorBidi" w:hint="default"/>
        <w:b/>
        <w:i w:val="0"/>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42851FD"/>
    <w:multiLevelType w:val="multilevel"/>
    <w:tmpl w:val="EDDC9858"/>
    <w:numStyleLink w:val="NumberList"/>
  </w:abstractNum>
  <w:abstractNum w:abstractNumId="5" w15:restartNumberingAfterBreak="0">
    <w:nsid w:val="2475448A"/>
    <w:multiLevelType w:val="hybridMultilevel"/>
    <w:tmpl w:val="6FFEDD22"/>
    <w:lvl w:ilvl="0" w:tplc="0EFE9A12">
      <w:start w:val="360"/>
      <w:numFmt w:val="bullet"/>
      <w:lvlText w:val="•"/>
      <w:lvlJc w:val="left"/>
      <w:pPr>
        <w:ind w:left="1287" w:hanging="360"/>
      </w:pPr>
      <w:rPr>
        <w:rFonts w:ascii="Gill Sans MT" w:hAnsi="Gill Sans MT" w:cstheme="minorBidi" w:hint="default"/>
        <w:b/>
        <w:i w:val="0"/>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2A41F06"/>
    <w:multiLevelType w:val="hybridMultilevel"/>
    <w:tmpl w:val="781A1580"/>
    <w:lvl w:ilvl="0" w:tplc="F9E69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BE40B7"/>
    <w:multiLevelType w:val="multilevel"/>
    <w:tmpl w:val="EF3ED5F4"/>
    <w:lvl w:ilvl="0">
      <w:start w:val="1"/>
      <w:numFmt w:val="bullet"/>
      <w:lvlText w:val=""/>
      <w:lvlJc w:val="left"/>
      <w:pPr>
        <w:ind w:left="750" w:firstLine="1080"/>
      </w:pPr>
      <w:rPr>
        <w:rFonts w:ascii="Symbol" w:hAnsi="Symbol" w:hint="default"/>
        <w:color w:val="5DB98B"/>
        <w:u w:val="none"/>
      </w:rPr>
    </w:lvl>
    <w:lvl w:ilvl="1">
      <w:start w:val="1"/>
      <w:numFmt w:val="bullet"/>
      <w:lvlText w:val="○"/>
      <w:lvlJc w:val="left"/>
      <w:pPr>
        <w:ind w:left="1470" w:firstLine="1800"/>
      </w:pPr>
      <w:rPr>
        <w:u w:val="none"/>
      </w:rPr>
    </w:lvl>
    <w:lvl w:ilvl="2">
      <w:start w:val="1"/>
      <w:numFmt w:val="bullet"/>
      <w:lvlText w:val="■"/>
      <w:lvlJc w:val="left"/>
      <w:pPr>
        <w:ind w:left="2190" w:firstLine="2520"/>
      </w:pPr>
      <w:rPr>
        <w:u w:val="none"/>
      </w:rPr>
    </w:lvl>
    <w:lvl w:ilvl="3">
      <w:start w:val="1"/>
      <w:numFmt w:val="bullet"/>
      <w:lvlText w:val="●"/>
      <w:lvlJc w:val="left"/>
      <w:pPr>
        <w:ind w:left="2910" w:firstLine="3240"/>
      </w:pPr>
      <w:rPr>
        <w:u w:val="none"/>
      </w:rPr>
    </w:lvl>
    <w:lvl w:ilvl="4">
      <w:start w:val="1"/>
      <w:numFmt w:val="bullet"/>
      <w:lvlText w:val="○"/>
      <w:lvlJc w:val="left"/>
      <w:pPr>
        <w:ind w:left="3630" w:firstLine="3960"/>
      </w:pPr>
      <w:rPr>
        <w:u w:val="none"/>
      </w:rPr>
    </w:lvl>
    <w:lvl w:ilvl="5">
      <w:start w:val="1"/>
      <w:numFmt w:val="bullet"/>
      <w:lvlText w:val="■"/>
      <w:lvlJc w:val="left"/>
      <w:pPr>
        <w:ind w:left="4350" w:firstLine="4680"/>
      </w:pPr>
      <w:rPr>
        <w:u w:val="none"/>
      </w:rPr>
    </w:lvl>
    <w:lvl w:ilvl="6">
      <w:start w:val="1"/>
      <w:numFmt w:val="bullet"/>
      <w:lvlText w:val="●"/>
      <w:lvlJc w:val="left"/>
      <w:pPr>
        <w:ind w:left="5070" w:firstLine="5400"/>
      </w:pPr>
      <w:rPr>
        <w:u w:val="none"/>
      </w:rPr>
    </w:lvl>
    <w:lvl w:ilvl="7">
      <w:start w:val="1"/>
      <w:numFmt w:val="bullet"/>
      <w:lvlText w:val="○"/>
      <w:lvlJc w:val="left"/>
      <w:pPr>
        <w:ind w:left="5790" w:firstLine="6120"/>
      </w:pPr>
      <w:rPr>
        <w:u w:val="none"/>
      </w:rPr>
    </w:lvl>
    <w:lvl w:ilvl="8">
      <w:start w:val="1"/>
      <w:numFmt w:val="bullet"/>
      <w:lvlText w:val="■"/>
      <w:lvlJc w:val="left"/>
      <w:pPr>
        <w:ind w:left="6510" w:firstLine="6840"/>
      </w:pPr>
      <w:rPr>
        <w:u w:val="none"/>
      </w:rPr>
    </w:lvl>
  </w:abstractNum>
  <w:abstractNum w:abstractNumId="8" w15:restartNumberingAfterBreak="0">
    <w:nsid w:val="766C6DC8"/>
    <w:multiLevelType w:val="hybridMultilevel"/>
    <w:tmpl w:val="D116F346"/>
    <w:lvl w:ilvl="0" w:tplc="564C2640">
      <w:start w:val="4"/>
      <w:numFmt w:val="decimal"/>
      <w:lvlText w:val="%1."/>
      <w:lvlJc w:val="left"/>
      <w:pPr>
        <w:ind w:left="346" w:hanging="360"/>
      </w:pPr>
      <w:rPr>
        <w:rFonts w:eastAsia="DengXian Light" w:cs="Times New Roman" w:hint="default"/>
        <w:color w:val="5DB98B"/>
        <w:sz w:val="48"/>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9" w15:restartNumberingAfterBreak="0">
    <w:nsid w:val="78BC08C0"/>
    <w:multiLevelType w:val="multilevel"/>
    <w:tmpl w:val="EDDC9858"/>
    <w:styleLink w:val="NumberList"/>
    <w:lvl w:ilvl="0">
      <w:start w:val="1"/>
      <w:numFmt w:val="decimal"/>
      <w:pStyle w:val="Heading2"/>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900" w:hanging="180"/>
      </w:pPr>
    </w:lvl>
    <w:lvl w:ilvl="3">
      <w:start w:val="1"/>
      <w:numFmt w:val="decimal"/>
      <w:lvlText w:val="%4."/>
      <w:lvlJc w:val="left"/>
      <w:pPr>
        <w:ind w:left="180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6"/>
  </w:num>
  <w:num w:numId="3">
    <w:abstractNumId w:val="4"/>
  </w:num>
  <w:num w:numId="4">
    <w:abstractNumId w:val="9"/>
  </w:num>
  <w:num w:numId="5">
    <w:abstractNumId w:val="0"/>
  </w:num>
  <w:num w:numId="6">
    <w:abstractNumId w:val="8"/>
  </w:num>
  <w:num w:numId="7">
    <w:abstractNumId w:val="1"/>
  </w:num>
  <w:num w:numId="8">
    <w:abstractNumId w:val="7"/>
  </w:num>
  <w:num w:numId="9">
    <w:abstractNumId w:val="4"/>
  </w:num>
  <w:num w:numId="10">
    <w:abstractNumId w:val="4"/>
  </w:num>
  <w:num w:numId="11">
    <w:abstractNumId w:val="4"/>
  </w:num>
  <w:num w:numId="12">
    <w:abstractNumId w:val="3"/>
  </w:num>
  <w:num w:numId="13">
    <w:abstractNumId w:val="4"/>
  </w:num>
  <w:num w:numId="14">
    <w:abstractNumId w:val="5"/>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85"/>
    <w:rsid w:val="00002787"/>
    <w:rsid w:val="0003299B"/>
    <w:rsid w:val="00035758"/>
    <w:rsid w:val="00057816"/>
    <w:rsid w:val="000702C9"/>
    <w:rsid w:val="00070E37"/>
    <w:rsid w:val="0007180B"/>
    <w:rsid w:val="00084EC2"/>
    <w:rsid w:val="00091BA1"/>
    <w:rsid w:val="000C1CC6"/>
    <w:rsid w:val="000C48AE"/>
    <w:rsid w:val="00105AC0"/>
    <w:rsid w:val="00105D45"/>
    <w:rsid w:val="00182BFF"/>
    <w:rsid w:val="001D5184"/>
    <w:rsid w:val="001D5C52"/>
    <w:rsid w:val="001F02D8"/>
    <w:rsid w:val="002163A2"/>
    <w:rsid w:val="00241466"/>
    <w:rsid w:val="002422EC"/>
    <w:rsid w:val="00263025"/>
    <w:rsid w:val="00263D30"/>
    <w:rsid w:val="00286D90"/>
    <w:rsid w:val="002F2D9E"/>
    <w:rsid w:val="002F556E"/>
    <w:rsid w:val="00334176"/>
    <w:rsid w:val="0033730B"/>
    <w:rsid w:val="003417C7"/>
    <w:rsid w:val="00343E96"/>
    <w:rsid w:val="003507F0"/>
    <w:rsid w:val="00364CB7"/>
    <w:rsid w:val="003775BE"/>
    <w:rsid w:val="00385073"/>
    <w:rsid w:val="003B30B5"/>
    <w:rsid w:val="003D4DB6"/>
    <w:rsid w:val="003D534F"/>
    <w:rsid w:val="003D61E8"/>
    <w:rsid w:val="003F02B2"/>
    <w:rsid w:val="003F1301"/>
    <w:rsid w:val="00443C9B"/>
    <w:rsid w:val="004502D0"/>
    <w:rsid w:val="004574FC"/>
    <w:rsid w:val="004647B2"/>
    <w:rsid w:val="00467215"/>
    <w:rsid w:val="00476427"/>
    <w:rsid w:val="00486D95"/>
    <w:rsid w:val="004961D1"/>
    <w:rsid w:val="004A4398"/>
    <w:rsid w:val="005137A0"/>
    <w:rsid w:val="00534A10"/>
    <w:rsid w:val="005363F0"/>
    <w:rsid w:val="00550535"/>
    <w:rsid w:val="005508AD"/>
    <w:rsid w:val="0056439B"/>
    <w:rsid w:val="00567F53"/>
    <w:rsid w:val="00581EE3"/>
    <w:rsid w:val="00587D44"/>
    <w:rsid w:val="005A35DD"/>
    <w:rsid w:val="005A5647"/>
    <w:rsid w:val="005B3778"/>
    <w:rsid w:val="005C0EB0"/>
    <w:rsid w:val="005C1917"/>
    <w:rsid w:val="005E32F7"/>
    <w:rsid w:val="005E6AAC"/>
    <w:rsid w:val="005F7208"/>
    <w:rsid w:val="0060455D"/>
    <w:rsid w:val="00604D4C"/>
    <w:rsid w:val="006118CF"/>
    <w:rsid w:val="00614E42"/>
    <w:rsid w:val="00623C81"/>
    <w:rsid w:val="00660A71"/>
    <w:rsid w:val="0069441A"/>
    <w:rsid w:val="006A59F7"/>
    <w:rsid w:val="006C0DCF"/>
    <w:rsid w:val="006D1E2D"/>
    <w:rsid w:val="00702350"/>
    <w:rsid w:val="007400A1"/>
    <w:rsid w:val="00740E44"/>
    <w:rsid w:val="00757BED"/>
    <w:rsid w:val="00762F77"/>
    <w:rsid w:val="00765B02"/>
    <w:rsid w:val="0077115C"/>
    <w:rsid w:val="007714FA"/>
    <w:rsid w:val="007B4494"/>
    <w:rsid w:val="007C62E2"/>
    <w:rsid w:val="007D03AF"/>
    <w:rsid w:val="007D07A6"/>
    <w:rsid w:val="007D19E5"/>
    <w:rsid w:val="007E3BD8"/>
    <w:rsid w:val="00820676"/>
    <w:rsid w:val="00855D59"/>
    <w:rsid w:val="008670C0"/>
    <w:rsid w:val="0087662B"/>
    <w:rsid w:val="00876DCF"/>
    <w:rsid w:val="00882170"/>
    <w:rsid w:val="008A7EA8"/>
    <w:rsid w:val="008B2789"/>
    <w:rsid w:val="008C6DF1"/>
    <w:rsid w:val="008D6A9D"/>
    <w:rsid w:val="008E5BA2"/>
    <w:rsid w:val="0090716A"/>
    <w:rsid w:val="00916556"/>
    <w:rsid w:val="00920D56"/>
    <w:rsid w:val="00926187"/>
    <w:rsid w:val="00941301"/>
    <w:rsid w:val="009415D5"/>
    <w:rsid w:val="0095190D"/>
    <w:rsid w:val="009710E3"/>
    <w:rsid w:val="00992430"/>
    <w:rsid w:val="009B4B85"/>
    <w:rsid w:val="009B52AE"/>
    <w:rsid w:val="009D1B73"/>
    <w:rsid w:val="009D59AD"/>
    <w:rsid w:val="00A6207C"/>
    <w:rsid w:val="00A62F79"/>
    <w:rsid w:val="00A7330C"/>
    <w:rsid w:val="00A76EA1"/>
    <w:rsid w:val="00A960AF"/>
    <w:rsid w:val="00AA3FC9"/>
    <w:rsid w:val="00AB47C9"/>
    <w:rsid w:val="00AE6248"/>
    <w:rsid w:val="00AF0644"/>
    <w:rsid w:val="00AF6C26"/>
    <w:rsid w:val="00B01284"/>
    <w:rsid w:val="00B02446"/>
    <w:rsid w:val="00B145F6"/>
    <w:rsid w:val="00B447A1"/>
    <w:rsid w:val="00B5502F"/>
    <w:rsid w:val="00B87761"/>
    <w:rsid w:val="00BA3E76"/>
    <w:rsid w:val="00BF4101"/>
    <w:rsid w:val="00BF5094"/>
    <w:rsid w:val="00C07C75"/>
    <w:rsid w:val="00C1394A"/>
    <w:rsid w:val="00C34701"/>
    <w:rsid w:val="00C5484C"/>
    <w:rsid w:val="00C565DA"/>
    <w:rsid w:val="00C81FC9"/>
    <w:rsid w:val="00C8404D"/>
    <w:rsid w:val="00C8418B"/>
    <w:rsid w:val="00C85ECE"/>
    <w:rsid w:val="00CB202C"/>
    <w:rsid w:val="00CB7897"/>
    <w:rsid w:val="00CC6148"/>
    <w:rsid w:val="00CC79B7"/>
    <w:rsid w:val="00CD723B"/>
    <w:rsid w:val="00CF6906"/>
    <w:rsid w:val="00CF7391"/>
    <w:rsid w:val="00D11889"/>
    <w:rsid w:val="00D1195A"/>
    <w:rsid w:val="00D30D3E"/>
    <w:rsid w:val="00D355CF"/>
    <w:rsid w:val="00D50E95"/>
    <w:rsid w:val="00D56932"/>
    <w:rsid w:val="00D81560"/>
    <w:rsid w:val="00DB65D6"/>
    <w:rsid w:val="00DB7871"/>
    <w:rsid w:val="00DC369E"/>
    <w:rsid w:val="00DF0C87"/>
    <w:rsid w:val="00E01B1C"/>
    <w:rsid w:val="00E27819"/>
    <w:rsid w:val="00E4087D"/>
    <w:rsid w:val="00E6256E"/>
    <w:rsid w:val="00E7486B"/>
    <w:rsid w:val="00E773BB"/>
    <w:rsid w:val="00E84ED9"/>
    <w:rsid w:val="00E8591C"/>
    <w:rsid w:val="00E906A8"/>
    <w:rsid w:val="00E908B8"/>
    <w:rsid w:val="00F0615A"/>
    <w:rsid w:val="00F145C3"/>
    <w:rsid w:val="00F14D58"/>
    <w:rsid w:val="00F20F1C"/>
    <w:rsid w:val="00F27835"/>
    <w:rsid w:val="00F3709E"/>
    <w:rsid w:val="00F82355"/>
    <w:rsid w:val="00F939AA"/>
    <w:rsid w:val="00F96BB1"/>
    <w:rsid w:val="00FA4CB4"/>
    <w:rsid w:val="00FA6C07"/>
    <w:rsid w:val="00FB334F"/>
    <w:rsid w:val="00FB53FD"/>
    <w:rsid w:val="00FD0AA7"/>
    <w:rsid w:val="01098538"/>
    <w:rsid w:val="296A676C"/>
    <w:rsid w:val="2E5CC40A"/>
    <w:rsid w:val="2F6D293B"/>
    <w:rsid w:val="3F5CD524"/>
    <w:rsid w:val="429B2E43"/>
    <w:rsid w:val="44CDBFC9"/>
    <w:rsid w:val="47D10B21"/>
    <w:rsid w:val="65828D19"/>
    <w:rsid w:val="6A7EA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F314F"/>
  <w15:chartTrackingRefBased/>
  <w15:docId w15:val="{F9C816ED-FB3B-4269-B101-EB3C4677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79"/>
    <w:rPr>
      <w:rFonts w:ascii="Gill Sans MT" w:hAnsi="Gill Sans MT"/>
      <w:sz w:val="20"/>
    </w:rPr>
  </w:style>
  <w:style w:type="paragraph" w:styleId="Heading1">
    <w:name w:val="heading 1"/>
    <w:basedOn w:val="Normal"/>
    <w:next w:val="Normal"/>
    <w:link w:val="Heading1Char"/>
    <w:autoRedefine/>
    <w:uiPriority w:val="9"/>
    <w:qFormat/>
    <w:rsid w:val="00876DCF"/>
    <w:pPr>
      <w:keepNext/>
      <w:keepLines/>
      <w:spacing w:before="240" w:after="0"/>
      <w:jc w:val="right"/>
      <w:outlineLvl w:val="0"/>
    </w:pPr>
    <w:rPr>
      <w:rFonts w:eastAsiaTheme="majorEastAsia" w:cstheme="majorBidi"/>
      <w:b/>
      <w:color w:val="FFFFFF" w:themeColor="background1"/>
      <w:sz w:val="88"/>
      <w:szCs w:val="32"/>
    </w:rPr>
  </w:style>
  <w:style w:type="paragraph" w:styleId="Heading2">
    <w:name w:val="heading 2"/>
    <w:basedOn w:val="Normal"/>
    <w:next w:val="Normal"/>
    <w:link w:val="Heading2Char"/>
    <w:autoRedefine/>
    <w:uiPriority w:val="9"/>
    <w:unhideWhenUsed/>
    <w:qFormat/>
    <w:rsid w:val="0003299B"/>
    <w:pPr>
      <w:keepNext/>
      <w:keepLines/>
      <w:numPr>
        <w:numId w:val="3"/>
      </w:numPr>
      <w:spacing w:before="360" w:after="0"/>
      <w:ind w:left="700" w:hanging="644"/>
      <w:outlineLvl w:val="1"/>
    </w:pPr>
    <w:rPr>
      <w:rFonts w:eastAsiaTheme="majorEastAsia" w:cstheme="majorBidi"/>
      <w:b/>
      <w:color w:val="003A70"/>
      <w:sz w:val="28"/>
      <w:szCs w:val="24"/>
    </w:rPr>
  </w:style>
  <w:style w:type="paragraph" w:styleId="Heading3">
    <w:name w:val="heading 3"/>
    <w:basedOn w:val="Normal"/>
    <w:next w:val="Normal"/>
    <w:link w:val="Heading3Char"/>
    <w:autoRedefine/>
    <w:uiPriority w:val="9"/>
    <w:unhideWhenUsed/>
    <w:qFormat/>
    <w:rsid w:val="00E773BB"/>
    <w:pPr>
      <w:keepNext/>
      <w:keepLines/>
      <w:spacing w:before="40" w:after="0"/>
      <w:outlineLvl w:val="2"/>
    </w:pPr>
    <w:rPr>
      <w:rFonts w:eastAsiaTheme="majorEastAsia" w:cstheme="majorBidi"/>
      <w:b/>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427"/>
  </w:style>
  <w:style w:type="paragraph" w:styleId="Footer">
    <w:name w:val="footer"/>
    <w:basedOn w:val="Normal"/>
    <w:link w:val="FooterChar"/>
    <w:uiPriority w:val="99"/>
    <w:unhideWhenUsed/>
    <w:rsid w:val="00476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427"/>
  </w:style>
  <w:style w:type="character" w:customStyle="1" w:styleId="Heading1Char">
    <w:name w:val="Heading 1 Char"/>
    <w:basedOn w:val="DefaultParagraphFont"/>
    <w:link w:val="Heading1"/>
    <w:uiPriority w:val="9"/>
    <w:rsid w:val="00876DCF"/>
    <w:rPr>
      <w:rFonts w:ascii="Gill Sans MT" w:eastAsiaTheme="majorEastAsia" w:hAnsi="Gill Sans MT" w:cstheme="majorBidi"/>
      <w:b/>
      <w:color w:val="FFFFFF" w:themeColor="background1"/>
      <w:sz w:val="88"/>
      <w:szCs w:val="32"/>
    </w:rPr>
  </w:style>
  <w:style w:type="paragraph" w:styleId="TOCHeading">
    <w:name w:val="TOC Heading"/>
    <w:basedOn w:val="Heading1"/>
    <w:next w:val="Normal"/>
    <w:uiPriority w:val="39"/>
    <w:unhideWhenUsed/>
    <w:qFormat/>
    <w:rsid w:val="00A62F79"/>
    <w:pPr>
      <w:outlineLvl w:val="9"/>
    </w:pPr>
    <w:rPr>
      <w:lang w:val="en-US"/>
    </w:rPr>
  </w:style>
  <w:style w:type="character" w:customStyle="1" w:styleId="Heading2Char">
    <w:name w:val="Heading 2 Char"/>
    <w:basedOn w:val="DefaultParagraphFont"/>
    <w:link w:val="Heading2"/>
    <w:uiPriority w:val="9"/>
    <w:rsid w:val="0003299B"/>
    <w:rPr>
      <w:rFonts w:ascii="Gill Sans MT" w:eastAsiaTheme="majorEastAsia" w:hAnsi="Gill Sans MT" w:cstheme="majorBidi"/>
      <w:b/>
      <w:color w:val="003A70"/>
      <w:sz w:val="28"/>
      <w:szCs w:val="24"/>
    </w:rPr>
  </w:style>
  <w:style w:type="character" w:customStyle="1" w:styleId="Heading3Char">
    <w:name w:val="Heading 3 Char"/>
    <w:basedOn w:val="DefaultParagraphFont"/>
    <w:link w:val="Heading3"/>
    <w:uiPriority w:val="9"/>
    <w:rsid w:val="00E773BB"/>
    <w:rPr>
      <w:rFonts w:ascii="Gill Sans MT" w:eastAsiaTheme="majorEastAsia" w:hAnsi="Gill Sans MT" w:cstheme="majorBidi"/>
      <w:b/>
      <w:color w:val="808080" w:themeColor="background1" w:themeShade="80"/>
      <w:sz w:val="24"/>
      <w:szCs w:val="24"/>
    </w:rPr>
  </w:style>
  <w:style w:type="paragraph" w:styleId="TOC1">
    <w:name w:val="toc 1"/>
    <w:basedOn w:val="Normal"/>
    <w:next w:val="Normal"/>
    <w:autoRedefine/>
    <w:uiPriority w:val="39"/>
    <w:unhideWhenUsed/>
    <w:rsid w:val="00A62F79"/>
    <w:pPr>
      <w:spacing w:after="100"/>
    </w:pPr>
  </w:style>
  <w:style w:type="paragraph" w:styleId="TOC2">
    <w:name w:val="toc 2"/>
    <w:basedOn w:val="Normal"/>
    <w:next w:val="Normal"/>
    <w:autoRedefine/>
    <w:uiPriority w:val="39"/>
    <w:unhideWhenUsed/>
    <w:rsid w:val="002F2D9E"/>
    <w:pPr>
      <w:tabs>
        <w:tab w:val="right" w:leader="dot" w:pos="9016"/>
      </w:tabs>
      <w:spacing w:after="100"/>
    </w:pPr>
  </w:style>
  <w:style w:type="character" w:styleId="Hyperlink">
    <w:name w:val="Hyperlink"/>
    <w:basedOn w:val="DefaultParagraphFont"/>
    <w:uiPriority w:val="99"/>
    <w:unhideWhenUsed/>
    <w:rsid w:val="00A62F79"/>
    <w:rPr>
      <w:color w:val="0563C1" w:themeColor="hyperlink"/>
      <w:u w:val="single"/>
    </w:rPr>
  </w:style>
  <w:style w:type="paragraph" w:styleId="TOC3">
    <w:name w:val="toc 3"/>
    <w:basedOn w:val="Normal"/>
    <w:next w:val="Normal"/>
    <w:autoRedefine/>
    <w:uiPriority w:val="39"/>
    <w:unhideWhenUsed/>
    <w:rsid w:val="007D07A6"/>
    <w:pPr>
      <w:spacing w:after="100"/>
      <w:ind w:left="400"/>
    </w:pPr>
  </w:style>
  <w:style w:type="character" w:styleId="LineNumber">
    <w:name w:val="line number"/>
    <w:basedOn w:val="DefaultParagraphFont"/>
    <w:uiPriority w:val="99"/>
    <w:semiHidden/>
    <w:unhideWhenUsed/>
    <w:rsid w:val="00343E96"/>
  </w:style>
  <w:style w:type="character" w:styleId="PlaceholderText">
    <w:name w:val="Placeholder Text"/>
    <w:basedOn w:val="DefaultParagraphFont"/>
    <w:uiPriority w:val="99"/>
    <w:semiHidden/>
    <w:rsid w:val="001D5184"/>
    <w:rPr>
      <w:color w:val="808080"/>
    </w:rPr>
  </w:style>
  <w:style w:type="numbering" w:customStyle="1" w:styleId="NumberList">
    <w:name w:val="Number List"/>
    <w:uiPriority w:val="99"/>
    <w:rsid w:val="00C8418B"/>
    <w:pPr>
      <w:numPr>
        <w:numId w:val="4"/>
      </w:numPr>
    </w:pPr>
  </w:style>
  <w:style w:type="paragraph" w:styleId="BalloonText">
    <w:name w:val="Balloon Text"/>
    <w:basedOn w:val="Normal"/>
    <w:link w:val="BalloonTextChar"/>
    <w:uiPriority w:val="99"/>
    <w:semiHidden/>
    <w:unhideWhenUsed/>
    <w:rsid w:val="001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BFF"/>
    <w:rPr>
      <w:rFonts w:ascii="Segoe UI" w:hAnsi="Segoe UI" w:cs="Segoe UI"/>
      <w:sz w:val="18"/>
      <w:szCs w:val="18"/>
    </w:rPr>
  </w:style>
  <w:style w:type="paragraph" w:styleId="Revision">
    <w:name w:val="Revision"/>
    <w:hidden/>
    <w:uiPriority w:val="99"/>
    <w:semiHidden/>
    <w:rsid w:val="00DB65D6"/>
    <w:pPr>
      <w:spacing w:after="0" w:line="240" w:lineRule="auto"/>
    </w:pPr>
    <w:rPr>
      <w:rFonts w:ascii="Gill Sans MT" w:hAnsi="Gill Sans MT"/>
      <w:sz w:val="20"/>
    </w:rPr>
  </w:style>
  <w:style w:type="paragraph" w:styleId="Title">
    <w:name w:val="Title"/>
    <w:basedOn w:val="TOCHeading"/>
    <w:next w:val="Normal"/>
    <w:link w:val="TitleChar"/>
    <w:uiPriority w:val="10"/>
    <w:qFormat/>
    <w:rsid w:val="008D6A9D"/>
    <w:pPr>
      <w:jc w:val="left"/>
    </w:pPr>
    <w:rPr>
      <w:color w:val="404040" w:themeColor="text1" w:themeTint="BF"/>
      <w:sz w:val="44"/>
      <w:szCs w:val="44"/>
    </w:rPr>
  </w:style>
  <w:style w:type="character" w:customStyle="1" w:styleId="TitleChar">
    <w:name w:val="Title Char"/>
    <w:basedOn w:val="DefaultParagraphFont"/>
    <w:link w:val="Title"/>
    <w:uiPriority w:val="10"/>
    <w:rsid w:val="008D6A9D"/>
    <w:rPr>
      <w:rFonts w:ascii="Gill Sans MT" w:eastAsiaTheme="majorEastAsia" w:hAnsi="Gill Sans MT" w:cstheme="majorBidi"/>
      <w:b/>
      <w:color w:val="404040" w:themeColor="text1" w:themeTint="BF"/>
      <w:sz w:val="44"/>
      <w:szCs w:val="44"/>
      <w:lang w:val="en-US"/>
    </w:rPr>
  </w:style>
  <w:style w:type="paragraph" w:styleId="ListParagraph">
    <w:name w:val="List Paragraph"/>
    <w:basedOn w:val="Normal"/>
    <w:uiPriority w:val="34"/>
    <w:qFormat/>
    <w:rsid w:val="00DF0C87"/>
    <w:pPr>
      <w:widowControl w:val="0"/>
      <w:spacing w:after="200" w:line="276" w:lineRule="auto"/>
      <w:ind w:left="720"/>
      <w:contextualSpacing/>
      <w:jc w:val="both"/>
    </w:pPr>
    <w:rPr>
      <w:rFonts w:ascii="Calibri" w:eastAsia="Calibri" w:hAnsi="Calibri" w:cs="Calibri"/>
      <w:color w:val="00000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Hunt\Downloads\AE%20Policy%20Template%20November%20202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808a5c-2bf4-4744-9f8d-6713952c7e39" xsi:nil="true"/>
    <lcf76f155ced4ddcb4097134ff3c332f xmlns="0c98f31b-11bc-4497-8798-633766af60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142BF77FBCD949AAB9A59C5A9DBC6D" ma:contentTypeVersion="18" ma:contentTypeDescription="Create a new document." ma:contentTypeScope="" ma:versionID="2423c7ca642fdb65e440f06d65ef354b">
  <xsd:schema xmlns:xsd="http://www.w3.org/2001/XMLSchema" xmlns:xs="http://www.w3.org/2001/XMLSchema" xmlns:p="http://schemas.microsoft.com/office/2006/metadata/properties" xmlns:ns2="0c98f31b-11bc-4497-8798-633766af6004" xmlns:ns3="3c808a5c-2bf4-4744-9f8d-6713952c7e39" targetNamespace="http://schemas.microsoft.com/office/2006/metadata/properties" ma:root="true" ma:fieldsID="06683a14644d2b775c0fab7605db7b50" ns2:_="" ns3:_="">
    <xsd:import namespace="0c98f31b-11bc-4497-8798-633766af6004"/>
    <xsd:import namespace="3c808a5c-2bf4-4744-9f8d-6713952c7e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8f31b-11bc-4497-8798-633766af6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e49a6f-ad46-463e-a08d-c46ad852b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08a5c-2bf4-4744-9f8d-6713952c7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f913f-bc99-4bfa-b126-0221914701a5}" ma:internalName="TaxCatchAll" ma:showField="CatchAllData" ma:web="3c808a5c-2bf4-4744-9f8d-6713952c7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FD0C-061D-4BAC-8360-887A7B3E6EAA}">
  <ds:schemaRefs>
    <ds:schemaRef ds:uri="http://schemas.microsoft.com/sharepoint/v3/contenttype/forms"/>
  </ds:schemaRefs>
</ds:datastoreItem>
</file>

<file path=customXml/itemProps2.xml><?xml version="1.0" encoding="utf-8"?>
<ds:datastoreItem xmlns:ds="http://schemas.openxmlformats.org/officeDocument/2006/customXml" ds:itemID="{2C2D95E4-305B-457B-B7AE-2AB549FBE56D}">
  <ds:schemaRefs>
    <ds:schemaRef ds:uri="http://schemas.microsoft.com/office/2006/metadata/properties"/>
    <ds:schemaRef ds:uri="http://schemas.microsoft.com/office/infopath/2007/PartnerControls"/>
    <ds:schemaRef ds:uri="3c808a5c-2bf4-4744-9f8d-6713952c7e39"/>
    <ds:schemaRef ds:uri="0c98f31b-11bc-4497-8798-633766af6004"/>
  </ds:schemaRefs>
</ds:datastoreItem>
</file>

<file path=customXml/itemProps3.xml><?xml version="1.0" encoding="utf-8"?>
<ds:datastoreItem xmlns:ds="http://schemas.openxmlformats.org/officeDocument/2006/customXml" ds:itemID="{6B4638D7-F550-4052-BD1E-3F8C8F06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8f31b-11bc-4497-8798-633766af6004"/>
    <ds:schemaRef ds:uri="3c808a5c-2bf4-4744-9f8d-6713952c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C16E7-793F-4BF3-A150-54982BAB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Policy Template November 2022 (1)</Template>
  <TotalTime>0</TotalTime>
  <Pages>8</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Policy Template V3</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V3</dc:title>
  <dc:subject/>
  <dc:creator>Karen Hunt</dc:creator>
  <cp:keywords/>
  <dc:description/>
  <cp:lastModifiedBy>Aimee Sikking</cp:lastModifiedBy>
  <cp:revision>4</cp:revision>
  <cp:lastPrinted>2022-07-25T15:13:00Z</cp:lastPrinted>
  <dcterms:created xsi:type="dcterms:W3CDTF">2024-11-07T13:02:00Z</dcterms:created>
  <dcterms:modified xsi:type="dcterms:W3CDTF">2024-11-11T18:35:00Z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0x01010052142BF77FBCD949AAB9A59C5A9DBC6D</vt:lpwstr>
  </property>
  <property fmtid="{D5CDD505-2E9C-101B-9397-08002B2CF9AE}" pid="3" name="MediaServiceImageTags">
    <vt:lpwstr/>
  </property>
</Properties>
</file>